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C0" w:rsidRDefault="00D11DC0" w:rsidP="00D11DC0">
      <w:pPr>
        <w:pStyle w:val="Default"/>
        <w:pageBreakBefore/>
        <w:jc w:val="center"/>
        <w:rPr>
          <w:rFonts w:eastAsia="Arial Unicode MS"/>
          <w:sz w:val="23"/>
          <w:szCs w:val="23"/>
        </w:rPr>
      </w:pPr>
      <w:bookmarkStart w:id="0" w:name="_GoBack"/>
      <w:bookmarkEnd w:id="0"/>
      <w:r>
        <w:rPr>
          <w:rFonts w:eastAsia="Arial Unicode MS"/>
          <w:b/>
          <w:bCs/>
          <w:sz w:val="23"/>
          <w:szCs w:val="23"/>
        </w:rPr>
        <w:t>R E G U L A M I N</w:t>
      </w:r>
    </w:p>
    <w:p w:rsidR="00D11DC0" w:rsidRPr="00B822F7" w:rsidRDefault="00D11DC0" w:rsidP="00D11DC0">
      <w:pPr>
        <w:pStyle w:val="Default"/>
        <w:jc w:val="center"/>
        <w:rPr>
          <w:rFonts w:eastAsia="Arial Unicode MS"/>
          <w:b/>
          <w:bCs/>
          <w:sz w:val="23"/>
          <w:szCs w:val="23"/>
        </w:rPr>
      </w:pPr>
    </w:p>
    <w:p w:rsidR="00D11DC0" w:rsidRPr="00B822F7" w:rsidRDefault="00D11DC0" w:rsidP="00D11DC0">
      <w:pPr>
        <w:pStyle w:val="Default"/>
        <w:jc w:val="center"/>
        <w:rPr>
          <w:rFonts w:eastAsia="Arial Unicode MS"/>
          <w:sz w:val="23"/>
          <w:szCs w:val="23"/>
        </w:rPr>
      </w:pPr>
      <w:r w:rsidRPr="00B822F7">
        <w:rPr>
          <w:rFonts w:eastAsia="Arial Unicode MS"/>
          <w:b/>
          <w:bCs/>
          <w:sz w:val="23"/>
          <w:szCs w:val="23"/>
        </w:rPr>
        <w:t>przeprowadzania naboru na wolne stanowiska urzędnicze</w:t>
      </w:r>
      <w:r w:rsidR="00B822F7" w:rsidRPr="00B822F7">
        <w:rPr>
          <w:rFonts w:eastAsia="Arial Unicode MS"/>
          <w:b/>
          <w:bCs/>
          <w:sz w:val="23"/>
          <w:szCs w:val="23"/>
        </w:rPr>
        <w:t>,</w:t>
      </w:r>
      <w:r w:rsidRPr="00B822F7">
        <w:rPr>
          <w:rFonts w:eastAsia="Arial Unicode MS"/>
          <w:b/>
          <w:bCs/>
          <w:sz w:val="23"/>
          <w:szCs w:val="23"/>
        </w:rPr>
        <w:t xml:space="preserve"> </w:t>
      </w:r>
      <w:r w:rsidR="001B368E">
        <w:rPr>
          <w:rFonts w:eastAsia="Arial Unicode MS"/>
          <w:b/>
          <w:bCs/>
          <w:sz w:val="23"/>
          <w:szCs w:val="23"/>
        </w:rPr>
        <w:br/>
      </w:r>
      <w:r w:rsidRPr="00B822F7">
        <w:rPr>
          <w:rFonts w:eastAsia="Arial Unicode MS"/>
          <w:b/>
          <w:bCs/>
          <w:sz w:val="23"/>
          <w:szCs w:val="23"/>
        </w:rPr>
        <w:t xml:space="preserve">w tym wolne kierownicze stanowiska urzędnicze </w:t>
      </w:r>
      <w:r w:rsidR="001B368E">
        <w:rPr>
          <w:rFonts w:eastAsia="Arial Unicode MS"/>
          <w:b/>
          <w:bCs/>
          <w:sz w:val="23"/>
          <w:szCs w:val="23"/>
        </w:rPr>
        <w:br/>
      </w:r>
      <w:r w:rsidRPr="00B822F7">
        <w:rPr>
          <w:rFonts w:eastAsia="Arial Unicode MS"/>
          <w:b/>
          <w:bCs/>
          <w:sz w:val="23"/>
          <w:szCs w:val="23"/>
        </w:rPr>
        <w:t xml:space="preserve">w </w:t>
      </w:r>
      <w:r w:rsidR="001B368E">
        <w:rPr>
          <w:rFonts w:eastAsia="Arial Unicode MS"/>
          <w:b/>
          <w:bCs/>
          <w:sz w:val="23"/>
          <w:szCs w:val="23"/>
        </w:rPr>
        <w:t>Zespole Szkolno-Przedszkolnym Nr 1</w:t>
      </w:r>
      <w:r w:rsidRPr="00B822F7">
        <w:rPr>
          <w:rFonts w:eastAsia="Arial Unicode MS"/>
          <w:b/>
          <w:bCs/>
          <w:sz w:val="23"/>
          <w:szCs w:val="23"/>
        </w:rPr>
        <w:t xml:space="preserve"> </w:t>
      </w:r>
      <w:r w:rsidR="00B822F7" w:rsidRPr="00B822F7">
        <w:rPr>
          <w:rFonts w:eastAsia="Arial Unicode MS"/>
          <w:b/>
          <w:bCs/>
          <w:sz w:val="23"/>
          <w:szCs w:val="23"/>
        </w:rPr>
        <w:t xml:space="preserve">                                      </w:t>
      </w:r>
      <w:r w:rsidR="001B368E">
        <w:rPr>
          <w:rFonts w:eastAsia="Arial Unicode MS"/>
          <w:b/>
          <w:bCs/>
          <w:sz w:val="23"/>
          <w:szCs w:val="23"/>
        </w:rPr>
        <w:br/>
      </w:r>
      <w:r w:rsidR="00B822F7" w:rsidRPr="00B822F7">
        <w:rPr>
          <w:rFonts w:eastAsia="Arial Unicode MS"/>
          <w:b/>
          <w:bCs/>
          <w:sz w:val="23"/>
          <w:szCs w:val="23"/>
        </w:rPr>
        <w:t xml:space="preserve">  </w:t>
      </w:r>
      <w:r w:rsidR="001B368E">
        <w:rPr>
          <w:rFonts w:eastAsia="Arial Unicode MS"/>
          <w:b/>
          <w:bCs/>
          <w:sz w:val="23"/>
          <w:szCs w:val="23"/>
        </w:rPr>
        <w:t xml:space="preserve"> w </w:t>
      </w:r>
      <w:r w:rsidRPr="00B822F7">
        <w:rPr>
          <w:rFonts w:eastAsia="Arial Unicode MS"/>
          <w:b/>
          <w:bCs/>
          <w:sz w:val="23"/>
          <w:szCs w:val="23"/>
        </w:rPr>
        <w:t>Radomiu</w:t>
      </w:r>
    </w:p>
    <w:p w:rsidR="00D11DC0" w:rsidRPr="00B822F7" w:rsidRDefault="00D11DC0" w:rsidP="00D11DC0">
      <w:pPr>
        <w:pStyle w:val="Default"/>
        <w:rPr>
          <w:rFonts w:eastAsia="Arial Unicode MS"/>
          <w:b/>
          <w:bCs/>
          <w:sz w:val="23"/>
          <w:szCs w:val="23"/>
        </w:rPr>
      </w:pP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b/>
          <w:bCs/>
          <w:sz w:val="23"/>
          <w:szCs w:val="23"/>
        </w:rPr>
        <w:t>I. Zasady ogólne</w:t>
      </w:r>
    </w:p>
    <w:p w:rsidR="00D11DC0" w:rsidRPr="001B368E" w:rsidRDefault="00D11DC0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1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Nabór kandydatów na wolne stanowiska urzędnicze w tym wolne kierownicze stanowiska urzędnicze, zatrudnianych na podstawie umowy o pracę, jest otwarty i konkurencyjny. 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Wykaz kierowniczych stanowisk urzędniczych i stanowisk urzędniczych zawiera załącznik  </w:t>
      </w:r>
      <w:r w:rsidR="00B822F7" w:rsidRPr="00B822F7">
        <w:rPr>
          <w:rFonts w:eastAsia="Arial Unicode MS"/>
          <w:sz w:val="23"/>
          <w:szCs w:val="23"/>
        </w:rPr>
        <w:t xml:space="preserve">                   </w:t>
      </w:r>
      <w:r w:rsidRPr="00B822F7">
        <w:rPr>
          <w:rFonts w:eastAsia="Arial Unicode MS"/>
          <w:sz w:val="23"/>
          <w:szCs w:val="23"/>
        </w:rPr>
        <w:t>do Obwieszczenia Prezesa Rady Ministrów z dnia 14 sierpnia 2013 roku w sprawie zasad wynagradzania pracowników samorządowyc</w:t>
      </w:r>
      <w:r w:rsidR="00B822F7" w:rsidRPr="00B822F7">
        <w:rPr>
          <w:rFonts w:eastAsia="Arial Unicode MS"/>
          <w:sz w:val="23"/>
          <w:szCs w:val="23"/>
        </w:rPr>
        <w:t>h ( Dz. U. z 2013 r., poz. 1050</w:t>
      </w:r>
      <w:r w:rsidRPr="00B822F7">
        <w:rPr>
          <w:rFonts w:eastAsia="Arial Unicode MS"/>
          <w:sz w:val="23"/>
          <w:szCs w:val="23"/>
        </w:rPr>
        <w:t xml:space="preserve">). </w:t>
      </w:r>
      <w:r w:rsidRPr="00B822F7">
        <w:rPr>
          <w:rFonts w:eastAsia="Arial Unicode MS"/>
          <w:sz w:val="23"/>
          <w:szCs w:val="23"/>
        </w:rPr>
        <w:br/>
      </w:r>
    </w:p>
    <w:p w:rsidR="00D11DC0" w:rsidRPr="001B368E" w:rsidRDefault="00D11DC0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2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1. Nabór organizuje dyrektor </w:t>
      </w:r>
      <w:r w:rsidR="001B368E">
        <w:rPr>
          <w:rFonts w:eastAsia="Arial Unicode MS"/>
          <w:sz w:val="23"/>
          <w:szCs w:val="23"/>
        </w:rPr>
        <w:t>Zespołu</w:t>
      </w:r>
      <w:r w:rsidRPr="00B822F7">
        <w:rPr>
          <w:rFonts w:eastAsia="Arial Unicode MS"/>
          <w:sz w:val="23"/>
          <w:szCs w:val="23"/>
        </w:rPr>
        <w:t xml:space="preserve">.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2. W przypadku wolnego stanowiska urzędniczego w tym wolnego kierowniczego stanowiska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urzędniczego dyrektor </w:t>
      </w:r>
      <w:r w:rsidR="001B368E">
        <w:rPr>
          <w:rFonts w:eastAsia="Arial Unicode MS"/>
          <w:sz w:val="23"/>
          <w:szCs w:val="23"/>
        </w:rPr>
        <w:t>Zespołu</w:t>
      </w:r>
      <w:r w:rsidRPr="00B822F7">
        <w:rPr>
          <w:rFonts w:eastAsia="Arial Unicode MS"/>
          <w:sz w:val="23"/>
          <w:szCs w:val="23"/>
        </w:rPr>
        <w:t xml:space="preserve"> sporządza opis tego stanowiska.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3. Opis stanowiska powinien zawierać: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- dokładne określenie celów i zadań wykonywanych na danym stanowisku pracy   </w:t>
      </w:r>
    </w:p>
    <w:p w:rsidR="00D11DC0" w:rsidRPr="00B822F7" w:rsidRDefault="00D11DC0" w:rsidP="00D11DC0">
      <w:pPr>
        <w:pStyle w:val="Default"/>
        <w:spacing w:after="47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  oraz wynikających z tego obowiązków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-  określenie niezbędnych i dodatkowych wymagań w zakresie kwalifikacji, umiejętności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   i predyspozycji</w:t>
      </w:r>
    </w:p>
    <w:p w:rsidR="00D11DC0" w:rsidRPr="00B822F7" w:rsidRDefault="00D11DC0" w:rsidP="00D11DC0">
      <w:pPr>
        <w:pStyle w:val="Default"/>
        <w:spacing w:after="47"/>
        <w:ind w:left="426" w:hanging="426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- określenie uprawnień do wykonywania zadań</w:t>
      </w:r>
    </w:p>
    <w:p w:rsidR="00D11DC0" w:rsidRPr="00B822F7" w:rsidRDefault="00D11DC0" w:rsidP="00D11DC0">
      <w:pPr>
        <w:pStyle w:val="Default"/>
        <w:spacing w:after="47"/>
        <w:ind w:left="426" w:hanging="426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- określenie odpowiedzialności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-  inne wyznaczniki określające indywidualny charakter danego stanowiska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1B368E" w:rsidRDefault="00D11DC0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3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1. Dyrektor </w:t>
      </w:r>
      <w:r w:rsidR="001B368E">
        <w:rPr>
          <w:rFonts w:eastAsia="Arial Unicode MS"/>
          <w:sz w:val="23"/>
          <w:szCs w:val="23"/>
        </w:rPr>
        <w:t>Zespołu</w:t>
      </w:r>
      <w:r w:rsidRPr="00B822F7">
        <w:rPr>
          <w:rFonts w:eastAsia="Arial Unicode MS"/>
          <w:sz w:val="23"/>
          <w:szCs w:val="23"/>
        </w:rPr>
        <w:t xml:space="preserve"> powołuje komisję rekrutacyjną.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2. W skład komisji rekrutacyjnej mogą wchodzić: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a) dyrektor </w:t>
      </w:r>
      <w:r w:rsidR="001B368E">
        <w:rPr>
          <w:rFonts w:eastAsia="Arial Unicode MS"/>
          <w:sz w:val="23"/>
          <w:szCs w:val="23"/>
        </w:rPr>
        <w:t>Zespołu,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b) wicedyrektor</w:t>
      </w:r>
      <w:r w:rsidR="001B368E">
        <w:rPr>
          <w:rFonts w:eastAsia="Arial Unicode MS"/>
          <w:sz w:val="23"/>
          <w:szCs w:val="23"/>
        </w:rPr>
        <w:t>,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c) sekretarz komisji ( pracownik administracji )</w:t>
      </w:r>
    </w:p>
    <w:p w:rsidR="00B822F7" w:rsidRPr="00B822F7" w:rsidRDefault="00B822F7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b/>
          <w:bCs/>
          <w:sz w:val="23"/>
          <w:szCs w:val="23"/>
        </w:rPr>
        <w:t xml:space="preserve">II. Szczegółowe zasady naboru </w:t>
      </w:r>
    </w:p>
    <w:p w:rsidR="00D11DC0" w:rsidRPr="001B368E" w:rsidRDefault="00D11DC0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4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1. Nabór odbywa się w następujących etapach: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a) ogłoszenie o naborze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b) przyjmowanie ofert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c) sprawdzenie złożonych dokumentów pod względem formalnym</w:t>
      </w:r>
      <w:r w:rsidRPr="00B822F7">
        <w:rPr>
          <w:rFonts w:eastAsia="Arial Unicode MS"/>
          <w:sz w:val="23"/>
          <w:szCs w:val="23"/>
        </w:rPr>
        <w:br/>
        <w:t xml:space="preserve">  d) </w:t>
      </w:r>
      <w:r w:rsidRPr="00B822F7">
        <w:rPr>
          <w:rFonts w:eastAsia="Arial Unicode MS"/>
          <w:color w:val="auto"/>
          <w:sz w:val="23"/>
          <w:szCs w:val="23"/>
        </w:rPr>
        <w:t xml:space="preserve">ogłoszenie w Biuletynie Informacji Publicznej  na </w:t>
      </w:r>
      <w:r w:rsidRPr="00B822F7">
        <w:rPr>
          <w:rFonts w:eastAsia="Arial Unicode MS"/>
          <w:sz w:val="23"/>
          <w:szCs w:val="23"/>
        </w:rPr>
        <w:t>stronie szkoły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e) zastosowanie punktowego systemu oceny kandydatów na wolne kierownicze stanowiska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   urzędnicze i stanowiska urzędnicze, zawartego w załączniku nr 2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f) sporządzenie protokołu z przeprowadzonego naboru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g) informacja o wynikach naboru. </w:t>
      </w:r>
    </w:p>
    <w:p w:rsidR="00D11DC0" w:rsidRPr="001B368E" w:rsidRDefault="00D11DC0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5</w:t>
      </w:r>
    </w:p>
    <w:p w:rsidR="00D11DC0" w:rsidRPr="00B822F7" w:rsidRDefault="00D11DC0" w:rsidP="00B822F7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1. Ogłoszenie o naborze na wolne stanowisko urzędnicze, w tym </w:t>
      </w:r>
      <w:r w:rsidR="00B822F7" w:rsidRPr="00B822F7">
        <w:rPr>
          <w:rFonts w:eastAsia="Arial Unicode MS"/>
          <w:sz w:val="23"/>
          <w:szCs w:val="23"/>
        </w:rPr>
        <w:t xml:space="preserve">na wolne kierownicze stanowiska </w:t>
      </w:r>
      <w:r w:rsidRPr="00B822F7">
        <w:rPr>
          <w:rFonts w:eastAsia="Arial Unicode MS"/>
          <w:sz w:val="23"/>
          <w:szCs w:val="23"/>
        </w:rPr>
        <w:t>urzędnicze zamieszcza się każdorazowo w Biuletynie Informa</w:t>
      </w:r>
      <w:r w:rsidR="00B822F7" w:rsidRPr="00B822F7">
        <w:rPr>
          <w:rFonts w:eastAsia="Arial Unicode MS"/>
          <w:sz w:val="23"/>
          <w:szCs w:val="23"/>
        </w:rPr>
        <w:t xml:space="preserve">cji Publicznej </w:t>
      </w:r>
      <w:r w:rsidRPr="00B822F7">
        <w:rPr>
          <w:rFonts w:eastAsia="Arial Unicode MS"/>
          <w:sz w:val="23"/>
          <w:szCs w:val="23"/>
        </w:rPr>
        <w:t>oraz na tablicy in</w:t>
      </w:r>
      <w:r w:rsidR="00B822F7" w:rsidRPr="00B822F7">
        <w:rPr>
          <w:rFonts w:eastAsia="Arial Unicode MS"/>
          <w:sz w:val="23"/>
          <w:szCs w:val="23"/>
        </w:rPr>
        <w:t xml:space="preserve">formacyjnej znajdującej się </w:t>
      </w:r>
      <w:r w:rsidRPr="00B822F7">
        <w:rPr>
          <w:rFonts w:eastAsia="Arial Unicode MS"/>
          <w:sz w:val="23"/>
          <w:szCs w:val="23"/>
        </w:rPr>
        <w:t xml:space="preserve">w </w:t>
      </w:r>
      <w:r w:rsidR="001B368E">
        <w:rPr>
          <w:rFonts w:eastAsia="Arial Unicode MS"/>
          <w:sz w:val="23"/>
          <w:szCs w:val="23"/>
        </w:rPr>
        <w:t>Zespole Szkolno-Przedszkolnym Nr 1</w:t>
      </w:r>
      <w:r w:rsidRPr="00B822F7">
        <w:rPr>
          <w:rFonts w:eastAsia="Arial Unicode MS"/>
          <w:sz w:val="23"/>
          <w:szCs w:val="23"/>
        </w:rPr>
        <w:t xml:space="preserve"> w Radomiu. 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2. Ogłoszenie o naborze powinno zawierać: </w:t>
      </w:r>
    </w:p>
    <w:p w:rsidR="00D11DC0" w:rsidRPr="00B822F7" w:rsidRDefault="00D11DC0" w:rsidP="00D11DC0">
      <w:pPr>
        <w:pStyle w:val="Default"/>
        <w:pageBreakBefore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lastRenderedPageBreak/>
        <w:t xml:space="preserve">   a)  nazwę i adres Placówki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b) określenie stanowiska urzędniczego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c ) określenie niezbędnych i dodatkowych wymagań zgodnie z opisem danego stanowiska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d) wskazanie zakresu wykonywanych zadań 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e) wskazanie wymaganych dokumentów 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f)  informacje o terminie i miejscu składania dokumentów 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3.Termin składania dokumentów nie może być krótszy niż 10 dni od opublikowania tego </w:t>
      </w:r>
      <w:r w:rsidRPr="00B822F7">
        <w:rPr>
          <w:rFonts w:eastAsia="Arial Unicode MS"/>
          <w:sz w:val="23"/>
          <w:szCs w:val="23"/>
        </w:rPr>
        <w:br/>
        <w:t xml:space="preserve">   ogłoszenia   w Biuletynie Informacji Publicznej. </w:t>
      </w:r>
      <w:r w:rsidRPr="00B822F7">
        <w:rPr>
          <w:rFonts w:eastAsia="Arial Unicode MS"/>
          <w:sz w:val="23"/>
          <w:szCs w:val="23"/>
        </w:rPr>
        <w:br/>
      </w:r>
    </w:p>
    <w:p w:rsidR="00D11DC0" w:rsidRPr="001B368E" w:rsidRDefault="00B822F7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6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1. Kandydaci składają na adres wskazany w ogłoszeniu ofertę, w zamkniętej kopercie,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zawierającą dokumenty, wymienione w załączniku nr 1.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2. Oceny, złożonych dokumentów pod względem formalnym, dokonuje komisja rekrutacyjna.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3. Oferty złożone po terminie, nie zawierające wszystkich dokumentów oraz oferty, z których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wynika, że kandydat nie spełnia wymagań wskazanych w ogłoszeniu, podlegają odrzuceniu.</w:t>
      </w:r>
      <w:r w:rsidRPr="00B822F7">
        <w:rPr>
          <w:rFonts w:eastAsia="Arial Unicode MS"/>
          <w:sz w:val="23"/>
          <w:szCs w:val="23"/>
        </w:rPr>
        <w:br/>
      </w:r>
    </w:p>
    <w:p w:rsidR="00D11DC0" w:rsidRPr="001B368E" w:rsidRDefault="00D11DC0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7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Po ocenie dokumentacji pod względem formalnym komisja rekrutacyjna dokonuje oceny</w:t>
      </w:r>
      <w:r w:rsidRPr="00B822F7">
        <w:rPr>
          <w:rFonts w:eastAsia="Arial Unicode MS"/>
          <w:sz w:val="23"/>
          <w:szCs w:val="23"/>
        </w:rPr>
        <w:br/>
        <w:t xml:space="preserve"> punktowej kandydatów zgodnie z systemem zawartym w załączniku nr 2. </w:t>
      </w:r>
      <w:r w:rsidRPr="00B822F7">
        <w:rPr>
          <w:rFonts w:eastAsia="Arial Unicode MS"/>
          <w:sz w:val="23"/>
          <w:szCs w:val="23"/>
        </w:rPr>
        <w:br/>
        <w:t xml:space="preserve">       </w:t>
      </w:r>
    </w:p>
    <w:p w:rsidR="00D11DC0" w:rsidRPr="001B368E" w:rsidRDefault="00D11DC0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8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Protokół z przeprowadzonego naboru powinien zawierać: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a)określenie stanowiska urzędniczego, na który prowadzony był nabór;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b)liczbę kandydatów oraz imiona, nazwiska i adresy nie więcej niż 5 najlepszych kandydatów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uszeregowanych według spełniania przez nich wymagań określonych w ogłoszeniu o naborze;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c)informację o zastosowanych metodach i technikach naboru w tym: </w:t>
      </w:r>
    </w:p>
    <w:p w:rsidR="00D11DC0" w:rsidRPr="00B822F7" w:rsidRDefault="00D11DC0" w:rsidP="00D11DC0">
      <w:pPr>
        <w:pStyle w:val="Default"/>
        <w:spacing w:after="47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- informację o maksymalnej liczbie punktów możliwej do uzyskania na wolnym stanowisku;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- informację o łącznej liczbie punktów uzyskanych przez kandydatów do pracy w </w:t>
      </w:r>
      <w:r w:rsidR="001B368E">
        <w:rPr>
          <w:rFonts w:eastAsia="Arial Unicode MS"/>
          <w:sz w:val="23"/>
          <w:szCs w:val="23"/>
        </w:rPr>
        <w:t>Zespole</w:t>
      </w:r>
      <w:r w:rsidRPr="00B822F7">
        <w:rPr>
          <w:rFonts w:eastAsia="Arial Unicode MS"/>
          <w:sz w:val="23"/>
          <w:szCs w:val="23"/>
        </w:rPr>
        <w:t xml:space="preserve">.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1B368E" w:rsidRDefault="00B822F7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9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1. Informację o wynikach naboru upowszechnia się w terminie 14 dni od dnia zatrudnienia 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wybranego kandydata, albo zakończenia procedury naboru w Biuletynie Informacji Publicznej</w:t>
      </w:r>
      <w:r w:rsidRPr="00B822F7">
        <w:rPr>
          <w:rFonts w:eastAsia="Arial Unicode MS"/>
          <w:sz w:val="23"/>
          <w:szCs w:val="23"/>
        </w:rPr>
        <w:br/>
        <w:t xml:space="preserve">   </w:t>
      </w:r>
      <w:r w:rsidR="001B368E">
        <w:rPr>
          <w:rFonts w:eastAsia="Arial Unicode MS"/>
          <w:sz w:val="23"/>
          <w:szCs w:val="23"/>
        </w:rPr>
        <w:t>Zespołu Szkolno-Przedszkolnego Nr 1</w:t>
      </w:r>
      <w:r w:rsidRPr="00B822F7">
        <w:rPr>
          <w:rFonts w:eastAsia="Arial Unicode MS"/>
          <w:sz w:val="23"/>
          <w:szCs w:val="23"/>
        </w:rPr>
        <w:t xml:space="preserve"> w Radomiu oraz na tablicy ogłoszeń</w:t>
      </w:r>
      <w:r w:rsidRPr="00B822F7">
        <w:rPr>
          <w:rFonts w:eastAsia="Arial Unicode MS"/>
          <w:sz w:val="23"/>
          <w:szCs w:val="23"/>
        </w:rPr>
        <w:br/>
        <w:t xml:space="preserve">    przez okres co najmniej  3 miesięcy.</w:t>
      </w:r>
      <w:r w:rsidRPr="00B822F7">
        <w:rPr>
          <w:rFonts w:eastAsia="Arial Unicode MS"/>
          <w:sz w:val="23"/>
          <w:szCs w:val="23"/>
        </w:rPr>
        <w:br/>
        <w:t xml:space="preserve">2. Informacja, o której mowa w pkt. 1 zawiera: 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a ) nazwę i adres </w:t>
      </w:r>
      <w:r w:rsidR="001B368E">
        <w:rPr>
          <w:rFonts w:eastAsia="Arial Unicode MS"/>
          <w:sz w:val="23"/>
          <w:szCs w:val="23"/>
        </w:rPr>
        <w:t>Zespołu</w:t>
      </w:r>
      <w:r w:rsidRPr="00B822F7">
        <w:rPr>
          <w:rFonts w:eastAsia="Arial Unicode MS"/>
          <w:sz w:val="23"/>
          <w:szCs w:val="23"/>
        </w:rPr>
        <w:t xml:space="preserve">;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b )określenie stanowiska urzędniczego;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c) imię i nazwisko wybranego kandydata oraz jego miejsce zamieszkania w rozumieniu przepisów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Kodeksu cywilnego,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d)uzasadnienie dokonanego wyboru kandydata albo uzasadnienie nie zatrudnienia żadnego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kandydata na wolne stanowisko urzędnicze.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3. Jeżeli stosunek pracy osoby wyłonionej w drodze naboru ustał w ciągu 3 miesięcy,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dopuszczalne jest zatrudnienie na tym stanowisku kolejnej osoby spośród najlepszych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kandydatów wymienionych w protokole tego naboru. Postanowienia pkt 1-2 stosuje się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odpowiednio.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pageBreakBefore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b/>
          <w:bCs/>
          <w:sz w:val="23"/>
          <w:szCs w:val="23"/>
        </w:rPr>
        <w:lastRenderedPageBreak/>
        <w:t xml:space="preserve">III. Postanowienia końcowe </w:t>
      </w:r>
    </w:p>
    <w:p w:rsidR="00D11DC0" w:rsidRPr="001B368E" w:rsidRDefault="00B822F7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10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1. Dokumenty zawarte w ofercie kandydata, który zostanie wyłoniony w wyniku naboru,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włączane są do akt osobowych.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2. Oferty osób, które spełniały wymogi formalne przechowywane są zgodnie z instrukcją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kancelaryjną.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3. Oferty pozostałych osób, nie odebrane w ciągu 30 dni od daty ogłoszenia informacji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    o wynikach naboru, są komisyjnie niszczone.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1B368E" w:rsidRDefault="00B822F7" w:rsidP="00D11DC0">
      <w:pPr>
        <w:pStyle w:val="Default"/>
        <w:jc w:val="center"/>
        <w:rPr>
          <w:rFonts w:eastAsia="Arial Unicode MS"/>
          <w:b/>
          <w:sz w:val="23"/>
          <w:szCs w:val="23"/>
        </w:rPr>
      </w:pPr>
      <w:r w:rsidRPr="001B368E">
        <w:rPr>
          <w:rFonts w:eastAsia="Arial Unicode MS"/>
          <w:b/>
          <w:sz w:val="23"/>
          <w:szCs w:val="23"/>
        </w:rPr>
        <w:t>§ 11.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W sprawach nieunormowanych w regulaminie stosuje się ustawę z dnia 21 listopada 2008r.  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>o pracownikach samorządowych ( Dz. U. z 2014 r., poz. 1202) oraz inne ustawy i akty            wykonawcze.</w:t>
      </w:r>
    </w:p>
    <w:p w:rsidR="00D11DC0" w:rsidRPr="00B822F7" w:rsidRDefault="00D11DC0" w:rsidP="00D11DC0">
      <w:pPr>
        <w:pStyle w:val="Default"/>
        <w:pageBreakBefore/>
        <w:jc w:val="both"/>
        <w:rPr>
          <w:rFonts w:eastAsia="Arial Unicode MS"/>
          <w:b/>
          <w:sz w:val="23"/>
          <w:szCs w:val="23"/>
        </w:rPr>
      </w:pPr>
      <w:r w:rsidRPr="00B822F7">
        <w:rPr>
          <w:rFonts w:eastAsia="Arial Unicode MS"/>
          <w:b/>
          <w:sz w:val="23"/>
          <w:szCs w:val="23"/>
        </w:rPr>
        <w:lastRenderedPageBreak/>
        <w:t xml:space="preserve">Załącznik nr 1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Dokumenty składane przez kandydatów na wolne stanowisko urzędnicze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w tym wolne kierownicze stanowisko urzędnicze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Kandydat na wolne stanowisko urzędnicze, w tym wolne kierownicze stanowisko urzędnicze składa następujące dokumenty: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1) oryginał kwestionariusza osobowego wg załączonego wzoru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>2) oryginał listu motywacyjnego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3) oryginał życiorysu zawodowego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>4) oryginał lub potwierdzone kserokopie dokumentów potwierdzających wykształcenie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>5) oryginały lub potwierdzone kserokopie świadectw pracy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6) oryginały ewentualnych referencji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>7) oświadczenie, że kandydat nie był karany za przestępstwo popełnione umyślnie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rPr>
          <w:rFonts w:eastAsia="Arial Unicode MS"/>
          <w:color w:val="FF0000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>8) oświadczenie  kandydata o posiadaniu pełnej zdolności do czynności prawnych i korzystaniu</w:t>
      </w:r>
      <w:r w:rsidRPr="00B822F7">
        <w:rPr>
          <w:rFonts w:eastAsia="Arial Unicode MS"/>
          <w:sz w:val="23"/>
          <w:szCs w:val="23"/>
        </w:rPr>
        <w:br/>
        <w:t xml:space="preserve">    z pełni praw publicznych ( treść oświadczenia zgodna z art. 6 ust.1 pkt 2 ustawy z dnia </w:t>
      </w:r>
      <w:r w:rsidRPr="00B822F7">
        <w:rPr>
          <w:rFonts w:eastAsia="Arial Unicode MS"/>
          <w:sz w:val="23"/>
          <w:szCs w:val="23"/>
        </w:rPr>
        <w:br/>
        <w:t xml:space="preserve">    21 listopada 2008r. o pracownikach samorządowych ( Dz. U. z 2014 r. poz.1202)</w:t>
      </w:r>
      <w:r w:rsidRPr="00B822F7">
        <w:rPr>
          <w:rFonts w:eastAsia="Arial Unicode MS"/>
          <w:sz w:val="23"/>
          <w:szCs w:val="23"/>
        </w:rPr>
        <w:br/>
      </w:r>
      <w:r w:rsidRPr="00B822F7">
        <w:rPr>
          <w:rFonts w:eastAsia="Arial Unicode MS"/>
          <w:sz w:val="23"/>
          <w:szCs w:val="23"/>
        </w:rPr>
        <w:br/>
        <w:t xml:space="preserve">9) oświadczenie, że kandydat wyraża zgodę na przetwarzanie swoich danych osobowych </w:t>
      </w:r>
      <w:r w:rsidRPr="00B822F7">
        <w:rPr>
          <w:rFonts w:eastAsia="Arial Unicode MS"/>
          <w:sz w:val="23"/>
          <w:szCs w:val="23"/>
        </w:rPr>
        <w:br/>
        <w:t xml:space="preserve">     zgodnie z ustawą z dnia 29 sierpnia 1997 r. o ochronie danych osobowych w celach </w:t>
      </w:r>
      <w:r w:rsidRPr="00B822F7">
        <w:rPr>
          <w:rFonts w:eastAsia="Arial Unicode MS"/>
          <w:sz w:val="23"/>
          <w:szCs w:val="23"/>
        </w:rPr>
        <w:br/>
        <w:t xml:space="preserve">     przeprowadzenia naboru ( Dz. U z 2014 r. poz. 1182)</w:t>
      </w:r>
      <w:r w:rsidRPr="00B822F7">
        <w:rPr>
          <w:rFonts w:eastAsia="Arial Unicode MS"/>
          <w:sz w:val="23"/>
          <w:szCs w:val="23"/>
        </w:rPr>
        <w:br/>
        <w:t xml:space="preserve">      </w:t>
      </w:r>
    </w:p>
    <w:p w:rsidR="00D11DC0" w:rsidRPr="00B822F7" w:rsidRDefault="00D11DC0" w:rsidP="00D11DC0">
      <w:pPr>
        <w:pStyle w:val="Default"/>
        <w:jc w:val="both"/>
        <w:rPr>
          <w:rFonts w:eastAsia="Arial Unicode MS"/>
          <w:sz w:val="23"/>
          <w:szCs w:val="23"/>
        </w:rPr>
      </w:pP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>9) oświadczenie kandydata o niekaralności za przestępstwo ścigane z oskarżenia publicznego</w:t>
      </w:r>
      <w:r w:rsidRPr="00B822F7">
        <w:rPr>
          <w:rFonts w:eastAsia="Arial Unicode MS"/>
          <w:sz w:val="23"/>
          <w:szCs w:val="23"/>
        </w:rPr>
        <w:br/>
        <w:t xml:space="preserve">    lub umyślne przestępstwo skarbowe ( treść oświadczenia zgodna z art. 6 ust. 3 pkt 2 ustawy</w:t>
      </w:r>
      <w:r w:rsidRPr="00B822F7">
        <w:rPr>
          <w:rFonts w:eastAsia="Arial Unicode MS"/>
          <w:sz w:val="23"/>
          <w:szCs w:val="23"/>
        </w:rPr>
        <w:br/>
        <w:t xml:space="preserve">    z dnia 21 listopada 2008 r. o pracownikach samorządowych ( Dz. U. z 2014 r. poz. 1202)</w:t>
      </w:r>
      <w:r w:rsidRPr="00B822F7">
        <w:rPr>
          <w:rFonts w:eastAsia="Arial Unicode MS"/>
          <w:sz w:val="23"/>
          <w:szCs w:val="23"/>
        </w:rPr>
        <w:br/>
      </w:r>
      <w:r w:rsidRPr="00B822F7">
        <w:rPr>
          <w:rFonts w:eastAsia="Arial Unicode MS"/>
          <w:sz w:val="23"/>
          <w:szCs w:val="23"/>
        </w:rPr>
        <w:br/>
        <w:t>10) oświadczenie, że kandydat nie był karany zakazem pełnienia funkcji kierowniczych</w:t>
      </w:r>
      <w:r w:rsidRPr="00B822F7">
        <w:rPr>
          <w:rFonts w:eastAsia="Arial Unicode MS"/>
          <w:sz w:val="23"/>
          <w:szCs w:val="23"/>
        </w:rPr>
        <w:br/>
        <w:t xml:space="preserve">      związanych z dysponowaniem środkami publicznymi. </w:t>
      </w:r>
      <w:r w:rsidRPr="00B822F7">
        <w:rPr>
          <w:rFonts w:eastAsia="Arial Unicode MS"/>
          <w:sz w:val="23"/>
          <w:szCs w:val="23"/>
        </w:rPr>
        <w:br/>
      </w:r>
      <w:r w:rsidRPr="00B822F7">
        <w:rPr>
          <w:rFonts w:eastAsia="Arial Unicode MS"/>
          <w:sz w:val="23"/>
          <w:szCs w:val="23"/>
        </w:rPr>
        <w:br/>
      </w:r>
    </w:p>
    <w:p w:rsidR="00D11DC0" w:rsidRPr="00B822F7" w:rsidRDefault="00D11DC0" w:rsidP="00D11DC0">
      <w:pPr>
        <w:pStyle w:val="Default"/>
        <w:pageBreakBefore/>
        <w:rPr>
          <w:rFonts w:eastAsia="Arial Unicode MS"/>
          <w:b/>
          <w:sz w:val="23"/>
          <w:szCs w:val="23"/>
        </w:rPr>
      </w:pPr>
      <w:r w:rsidRPr="00B822F7">
        <w:rPr>
          <w:rFonts w:eastAsia="Arial Unicode MS"/>
          <w:b/>
          <w:sz w:val="23"/>
          <w:szCs w:val="23"/>
        </w:rPr>
        <w:lastRenderedPageBreak/>
        <w:t xml:space="preserve">Załącznik nr 2 </w:t>
      </w:r>
    </w:p>
    <w:p w:rsidR="00D11DC0" w:rsidRPr="00B822F7" w:rsidRDefault="00D11DC0" w:rsidP="00D11DC0">
      <w:pPr>
        <w:pStyle w:val="Default"/>
        <w:rPr>
          <w:rFonts w:eastAsia="Arial Unicode MS"/>
          <w:sz w:val="23"/>
          <w:szCs w:val="23"/>
        </w:rPr>
      </w:pPr>
      <w:r w:rsidRPr="00B822F7">
        <w:rPr>
          <w:rFonts w:eastAsia="Arial Unicode MS"/>
          <w:sz w:val="23"/>
          <w:szCs w:val="23"/>
        </w:rPr>
        <w:t xml:space="preserve">Punktowy system oceny kandydatów na wolne stanowiska urzędnicze, w tym kierownicze stanowiska urzędnicze. </w:t>
      </w: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1500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913"/>
        <w:gridCol w:w="2914"/>
      </w:tblGrid>
      <w:tr w:rsidR="00D11DC0" w:rsidRPr="00B822F7" w:rsidTr="00991DFC">
        <w:trPr>
          <w:trHeight w:val="204"/>
        </w:trPr>
        <w:tc>
          <w:tcPr>
            <w:tcW w:w="9180" w:type="dxa"/>
          </w:tcPr>
          <w:p w:rsidR="00D11DC0" w:rsidRPr="00B822F7" w:rsidRDefault="00D11DC0" w:rsidP="00991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822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I. </w:t>
            </w:r>
            <w:r w:rsidRPr="00B822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Tabela punktowego systemu oceny kandydatów</w:t>
            </w:r>
          </w:p>
          <w:p w:rsidR="00D11DC0" w:rsidRPr="00B822F7" w:rsidRDefault="00D11DC0" w:rsidP="00991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tbl>
            <w:tblPr>
              <w:tblStyle w:val="Tabela-Siatka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2160"/>
              <w:gridCol w:w="1134"/>
              <w:gridCol w:w="2977"/>
              <w:gridCol w:w="1701"/>
            </w:tblGrid>
            <w:tr w:rsidR="00D11DC0" w:rsidRPr="00B822F7" w:rsidTr="00991DFC">
              <w:tc>
                <w:tcPr>
                  <w:tcW w:w="670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Lp</w:t>
                  </w: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.         </w:t>
                  </w:r>
                </w:p>
              </w:tc>
              <w:tc>
                <w:tcPr>
                  <w:tcW w:w="6271" w:type="dxa"/>
                  <w:gridSpan w:val="3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Wyszczególnienie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Liczba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punktów</w:t>
                  </w:r>
                </w:p>
              </w:tc>
            </w:tr>
            <w:tr w:rsidR="00D11DC0" w:rsidRPr="00B822F7" w:rsidTr="00991DFC">
              <w:trPr>
                <w:trHeight w:val="674"/>
              </w:trPr>
              <w:tc>
                <w:tcPr>
                  <w:tcW w:w="670" w:type="dxa"/>
                  <w:vMerge w:val="restart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60" w:type="dxa"/>
                  <w:vMerge w:val="restart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Wykształcenie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kandydata</w:t>
                  </w:r>
                </w:p>
              </w:tc>
              <w:tc>
                <w:tcPr>
                  <w:tcW w:w="4111" w:type="dxa"/>
                  <w:gridSpan w:val="2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wyższe magisterskie o specjalności umożliwiającej wykonywanie zadań na danym stanowisku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15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wyższe zawodowe (licencjat) o specjalności umożliwiającej wykonanie zadań na danym stanowisku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10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wyższe magisterskie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7 pkt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wyższe zawodowe ( licencjat )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5 pkt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pomaturalne o specjalności umożliwiającej wykonywanie zadań na danym stanowisku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4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pomaturalne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3 pkt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średnie o profilu zawodowym umożliwiającym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wykonywanie zadań na danym stanowisku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2 pkt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średnie ogólne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1 pkt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11DC0" w:rsidRPr="00B822F7" w:rsidTr="00991DFC">
              <w:tc>
                <w:tcPr>
                  <w:tcW w:w="670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2.</w:t>
                  </w:r>
                </w:p>
              </w:tc>
              <w:tc>
                <w:tcPr>
                  <w:tcW w:w="6271" w:type="dxa"/>
                  <w:gridSpan w:val="3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Ukończone studia podyplomowe przydatne na danym  stanowisku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5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3.</w:t>
                  </w:r>
                </w:p>
              </w:tc>
              <w:tc>
                <w:tcPr>
                  <w:tcW w:w="6271" w:type="dxa"/>
                  <w:gridSpan w:val="3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Ukończone formy doskonalenia zawodowego (kursy, szkolenia )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1-3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  <w:vMerge w:val="restart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4.</w:t>
                  </w:r>
                </w:p>
              </w:tc>
              <w:tc>
                <w:tcPr>
                  <w:tcW w:w="3294" w:type="dxa"/>
                  <w:gridSpan w:val="2"/>
                  <w:vMerge w:val="restart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Staż pracy na stanowisku odpowiadającym  stanowisku ,na które prowadzony jest nabór</w:t>
                  </w:r>
                </w:p>
              </w:tc>
              <w:tc>
                <w:tcPr>
                  <w:tcW w:w="2977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powyżej 10 lat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5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94" w:type="dxa"/>
                  <w:gridSpan w:val="2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 – 10 lat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3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94" w:type="dxa"/>
                  <w:gridSpan w:val="2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 – 5 lat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1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  <w:vMerge w:val="restart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294" w:type="dxa"/>
                  <w:gridSpan w:val="2"/>
                  <w:vMerge w:val="restart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Staż absolwencki lub przygotowanie zawodowe</w:t>
                  </w:r>
                </w:p>
              </w:tc>
              <w:tc>
                <w:tcPr>
                  <w:tcW w:w="2977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Staż absolwencki lub przygotowanie zawodowe           w danej placówce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3- 6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94" w:type="dxa"/>
                  <w:gridSpan w:val="2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Staż absolwencki lub przygotowanie zawodowe w innej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placówce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1-4 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94" w:type="dxa"/>
                  <w:gridSpan w:val="2"/>
                  <w:vMerge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Staż absolwencki lub przygotowanie zawodowe odbyte w innej jednostce  organizacyjnej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1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6.</w:t>
                  </w:r>
                </w:p>
              </w:tc>
              <w:tc>
                <w:tcPr>
                  <w:tcW w:w="6271" w:type="dxa"/>
                  <w:gridSpan w:val="3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Znajomość obsługi komputera,  obsługa urządzeń biurowych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0-5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7.</w:t>
                  </w:r>
                </w:p>
              </w:tc>
              <w:tc>
                <w:tcPr>
                  <w:tcW w:w="6271" w:type="dxa"/>
                  <w:gridSpan w:val="3"/>
                </w:tcPr>
                <w:p w:rsidR="00D11DC0" w:rsidRPr="00B822F7" w:rsidRDefault="00D11DC0" w:rsidP="001B368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Znajomość zagadnień z zakresu zadań realizowanych przez </w:t>
                  </w:r>
                  <w:r w:rsidR="001B368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Zespół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0- 5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8.</w:t>
                  </w:r>
                </w:p>
              </w:tc>
              <w:tc>
                <w:tcPr>
                  <w:tcW w:w="6271" w:type="dxa"/>
                  <w:gridSpan w:val="3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Znajomość zagadnień na wolnym stanowisku pracy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0-3 pkt</w:t>
                  </w:r>
                </w:p>
              </w:tc>
            </w:tr>
            <w:tr w:rsidR="00D11DC0" w:rsidRPr="00B822F7" w:rsidTr="00991DFC">
              <w:trPr>
                <w:trHeight w:val="470"/>
              </w:trPr>
              <w:tc>
                <w:tcPr>
                  <w:tcW w:w="670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9. </w:t>
                  </w:r>
                </w:p>
              </w:tc>
              <w:tc>
                <w:tcPr>
                  <w:tcW w:w="6271" w:type="dxa"/>
                  <w:gridSpan w:val="3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Potwierdzona odpowiednimi dokumentami co najmniej podstawowa</w:t>
                  </w:r>
                </w:p>
                <w:p w:rsidR="00D11DC0" w:rsidRPr="00B822F7" w:rsidRDefault="001B368E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</w:t>
                  </w:r>
                  <w:r w:rsidR="00D11DC0"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najomość języków obcych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3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6271" w:type="dxa"/>
                  <w:gridSpan w:val="3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Referencje od poprzednich pracodawców</w:t>
                  </w: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0-3 pkt</w:t>
                  </w:r>
                </w:p>
              </w:tc>
            </w:tr>
            <w:tr w:rsidR="00D11DC0" w:rsidRPr="00B822F7" w:rsidTr="00991DFC">
              <w:tc>
                <w:tcPr>
                  <w:tcW w:w="670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294" w:type="dxa"/>
                  <w:gridSpan w:val="2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Rozmowa kwalifikacyjna</w:t>
                  </w:r>
                </w:p>
              </w:tc>
              <w:tc>
                <w:tcPr>
                  <w:tcW w:w="2977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822F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0-60 pkt</w:t>
                  </w:r>
                </w:p>
                <w:p w:rsidR="00D11DC0" w:rsidRPr="00B822F7" w:rsidRDefault="00D11DC0" w:rsidP="00991D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11DC0" w:rsidRPr="00B822F7" w:rsidRDefault="00D11DC0" w:rsidP="00991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</w:tcPr>
          <w:p w:rsidR="00D11DC0" w:rsidRPr="00B822F7" w:rsidRDefault="00D11DC0" w:rsidP="00991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4" w:type="dxa"/>
          </w:tcPr>
          <w:p w:rsidR="00D11DC0" w:rsidRPr="00B822F7" w:rsidRDefault="00D11DC0" w:rsidP="00991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II. </w:t>
      </w: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Maksymalną liczbę punktów możliwych do uzyskania na wolnym stanowisku pracy określa </w:t>
      </w: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     dyrektor </w:t>
      </w:r>
      <w:r w:rsidR="001B368E">
        <w:rPr>
          <w:rFonts w:ascii="Times New Roman" w:hAnsi="Times New Roman" w:cs="Times New Roman"/>
          <w:color w:val="000000"/>
          <w:sz w:val="23"/>
          <w:szCs w:val="23"/>
        </w:rPr>
        <w:t>Zespołu Szkolno-Przedszkolnego Nr 1</w:t>
      </w: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w Radomiu</w:t>
      </w:r>
      <w:r w:rsidR="001B368E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III. </w:t>
      </w: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Punkty uzyskane przez kandydata na wolne stanowisko urzędnicze w tym na kierownicze </w:t>
      </w: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     stanowisko urzędnicze są sumowane z zastrzeżeniem pkt IV. </w:t>
      </w: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IV. </w:t>
      </w: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Jeżeli kandydat posiada wykształcenie wyższe magisterskie i jednocześnie wyższe zawodowe </w:t>
      </w: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     (licencjat ) lub podyplomowe na tym samym kierunku to możliwych do uzyskania punktów </w:t>
      </w: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      nie sumuje się.</w:t>
      </w:r>
    </w:p>
    <w:p w:rsidR="00D11DC0" w:rsidRPr="00B822F7" w:rsidRDefault="00D11DC0" w:rsidP="00D11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V. </w:t>
      </w: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Rozmowę kwalifikacyjną przeprowadza komisja rekrutacyjna. </w:t>
      </w:r>
    </w:p>
    <w:p w:rsidR="00D11DC0" w:rsidRPr="00B822F7" w:rsidRDefault="00D11DC0" w:rsidP="00D11DC0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     Dyrektor </w:t>
      </w:r>
      <w:r w:rsidR="001B368E">
        <w:rPr>
          <w:rFonts w:ascii="Times New Roman" w:hAnsi="Times New Roman" w:cs="Times New Roman"/>
          <w:color w:val="000000"/>
          <w:sz w:val="23"/>
          <w:szCs w:val="23"/>
        </w:rPr>
        <w:t>Zespołu</w:t>
      </w: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ustala termin i miejsce rozmowy kwalifikacyjnej, o czym powiadamia</w:t>
      </w:r>
      <w:r w:rsidRPr="00B822F7"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pisemnie lub telefonicznie członków komisji i kandydatów spełniających wymagania </w:t>
      </w:r>
      <w:r w:rsidRPr="00B822F7"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formalne, nie później niż 3 dni przed rozmową kwalifikacyjną.</w:t>
      </w:r>
    </w:p>
    <w:p w:rsidR="00D11DC0" w:rsidRPr="00B822F7" w:rsidRDefault="00D11DC0" w:rsidP="00D11DC0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11DC0" w:rsidRPr="00B822F7" w:rsidRDefault="00D11DC0" w:rsidP="00D11DC0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</w:p>
    <w:p w:rsidR="00D11DC0" w:rsidRPr="00B822F7" w:rsidRDefault="00D11DC0" w:rsidP="00D11DC0">
      <w:pPr>
        <w:rPr>
          <w:rStyle w:val="Wyrnieniedelikatne"/>
          <w:rFonts w:ascii="Times New Roman" w:hAnsi="Times New Roman" w:cs="Times New Roman"/>
        </w:rPr>
      </w:pPr>
    </w:p>
    <w:p w:rsidR="00D11DC0" w:rsidRPr="00B822F7" w:rsidRDefault="00D11DC0" w:rsidP="00D11DC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11DC0" w:rsidRPr="00B822F7" w:rsidRDefault="00D11DC0" w:rsidP="00D11DC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B822F7" w:rsidRPr="00B822F7" w:rsidRDefault="00B822F7" w:rsidP="00D11DC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11DC0" w:rsidRPr="00B822F7" w:rsidRDefault="00D11DC0" w:rsidP="00D11DC0">
      <w:pPr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822F7">
        <w:rPr>
          <w:rFonts w:ascii="Times New Roman" w:hAnsi="Times New Roman" w:cs="Times New Roman"/>
          <w:b/>
          <w:color w:val="000000"/>
          <w:sz w:val="23"/>
          <w:szCs w:val="23"/>
        </w:rPr>
        <w:t>Załącznik nr 3</w:t>
      </w:r>
    </w:p>
    <w:p w:rsidR="00D11DC0" w:rsidRPr="00B822F7" w:rsidRDefault="00D11DC0" w:rsidP="00D11DC0">
      <w:p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 xml:space="preserve">                   Kwestionariusz osobowy dla osoby ubiegającej się o zatrudnienie</w:t>
      </w:r>
    </w:p>
    <w:p w:rsidR="00D11DC0" w:rsidRPr="00B822F7" w:rsidRDefault="00D11DC0" w:rsidP="00D11DC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Imię (imiona) i nazwisko  _________________________________________________</w:t>
      </w:r>
    </w:p>
    <w:p w:rsidR="00D11DC0" w:rsidRPr="00B822F7" w:rsidRDefault="00D11DC0" w:rsidP="00D11DC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Imiona rodziców        _____________________________________________________</w:t>
      </w:r>
    </w:p>
    <w:p w:rsidR="00D11DC0" w:rsidRPr="00B822F7" w:rsidRDefault="00D11DC0" w:rsidP="00D11DC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Data  urodzenia         _____________________________________________________</w:t>
      </w:r>
    </w:p>
    <w:p w:rsidR="00D11DC0" w:rsidRPr="00B822F7" w:rsidRDefault="00D11DC0" w:rsidP="00D11DC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Obywatelstwo          ______________________________________________________</w:t>
      </w:r>
    </w:p>
    <w:p w:rsidR="00D11DC0" w:rsidRPr="00B822F7" w:rsidRDefault="00D11DC0" w:rsidP="00D11DC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 xml:space="preserve"> Miejsce zamieszkania ( adres do korespondencji ) : 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</w:t>
      </w:r>
    </w:p>
    <w:p w:rsidR="00D11DC0" w:rsidRPr="00B822F7" w:rsidRDefault="00D11DC0" w:rsidP="00D11DC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Wykształcenie :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B822F7">
        <w:rPr>
          <w:rFonts w:ascii="Times New Roman" w:hAnsi="Times New Roman" w:cs="Times New Roman"/>
          <w:i/>
          <w:sz w:val="18"/>
          <w:szCs w:val="18"/>
        </w:rPr>
        <w:t>(nazwa szkoły i  rok jej ukończenia )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</w:rPr>
        <w:t xml:space="preserve">     </w:t>
      </w:r>
      <w:r w:rsidRPr="00B822F7">
        <w:rPr>
          <w:rFonts w:ascii="Times New Roman" w:hAnsi="Times New Roman" w:cs="Times New Roman"/>
          <w:i/>
          <w:sz w:val="18"/>
          <w:szCs w:val="18"/>
        </w:rPr>
        <w:t>(zawód , specjalność, stopień naukowy, tytuł zawodowy, tytuł naukowy )</w:t>
      </w:r>
    </w:p>
    <w:p w:rsidR="00D11DC0" w:rsidRPr="00B822F7" w:rsidRDefault="00D11DC0" w:rsidP="00D11DC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Wykształcenie uzupełniające :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  <w:sz w:val="18"/>
          <w:szCs w:val="18"/>
        </w:rPr>
        <w:t xml:space="preserve">  </w:t>
      </w:r>
      <w:r w:rsidRPr="00B822F7">
        <w:rPr>
          <w:rFonts w:ascii="Times New Roman" w:hAnsi="Times New Roman" w:cs="Times New Roman"/>
          <w:i/>
          <w:sz w:val="18"/>
          <w:szCs w:val="18"/>
        </w:rPr>
        <w:t>(kursy ,studia podyplomowe, data ukończenia nauki lub data rozpoczęcia nauki w przypadku jej trwania )</w:t>
      </w:r>
    </w:p>
    <w:p w:rsidR="00D11DC0" w:rsidRPr="00B822F7" w:rsidRDefault="00D11DC0" w:rsidP="00D11DC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Przebieg dotychczasowego zatrudnienia :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</w:rPr>
        <w:t xml:space="preserve">  </w:t>
      </w:r>
      <w:r w:rsidRPr="00B822F7">
        <w:rPr>
          <w:rFonts w:ascii="Times New Roman" w:hAnsi="Times New Roman" w:cs="Times New Roman"/>
          <w:i/>
          <w:sz w:val="18"/>
          <w:szCs w:val="18"/>
        </w:rPr>
        <w:t>(wskazać okresy zatrudnienia u kolejnych pracodawców oraz zajmowane stanowiska pracy)</w:t>
      </w:r>
    </w:p>
    <w:p w:rsidR="00D11DC0" w:rsidRPr="00B822F7" w:rsidRDefault="00D11DC0" w:rsidP="00D11DC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Dodatkowe uprawnienia , umiejętności , zainteresowania: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________________________________________________________________________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</w:rPr>
        <w:t xml:space="preserve">   </w:t>
      </w:r>
      <w:r w:rsidRPr="00B822F7">
        <w:rPr>
          <w:rFonts w:ascii="Times New Roman" w:hAnsi="Times New Roman" w:cs="Times New Roman"/>
          <w:i/>
          <w:sz w:val="18"/>
          <w:szCs w:val="18"/>
        </w:rPr>
        <w:t>(np. stopień znajomości  języków obcych, prawo jazdy, obsługa komputera)</w:t>
      </w:r>
    </w:p>
    <w:p w:rsidR="00D11DC0" w:rsidRPr="00B822F7" w:rsidRDefault="00D11DC0" w:rsidP="00D11DC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 xml:space="preserve">Oświadczam że dane zawarte w pkt 1-3 są zgodne z dowodem osobistym seria 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 numer _______ wydanym przez 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Lub innym dowodem tożsamości _____________________________________________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</w:rPr>
      </w:pPr>
      <w:r w:rsidRPr="00B822F7">
        <w:rPr>
          <w:rFonts w:ascii="Times New Roman" w:hAnsi="Times New Roman" w:cs="Times New Roman"/>
        </w:rPr>
        <w:t>__________________                                           ____________________________________</w:t>
      </w:r>
    </w:p>
    <w:p w:rsidR="00D11DC0" w:rsidRPr="00B822F7" w:rsidRDefault="00D11DC0" w:rsidP="00D11DC0">
      <w:pPr>
        <w:pStyle w:val="Akapitzlist"/>
        <w:rPr>
          <w:rFonts w:ascii="Times New Roman" w:hAnsi="Times New Roman" w:cs="Times New Roman"/>
          <w:i/>
          <w:sz w:val="18"/>
          <w:szCs w:val="18"/>
        </w:rPr>
      </w:pPr>
      <w:r w:rsidRPr="00B822F7">
        <w:rPr>
          <w:rFonts w:ascii="Times New Roman" w:hAnsi="Times New Roman" w:cs="Times New Roman"/>
        </w:rPr>
        <w:t xml:space="preserve"> </w:t>
      </w:r>
      <w:r w:rsidRPr="00B822F7">
        <w:rPr>
          <w:rFonts w:ascii="Times New Roman" w:hAnsi="Times New Roman" w:cs="Times New Roman"/>
          <w:i/>
          <w:sz w:val="18"/>
          <w:szCs w:val="18"/>
        </w:rPr>
        <w:t>(miejscowość i data)</w:t>
      </w:r>
      <w:r w:rsidRPr="00B822F7">
        <w:rPr>
          <w:rFonts w:ascii="Times New Roman" w:hAnsi="Times New Roman" w:cs="Times New Roman"/>
        </w:rPr>
        <w:t xml:space="preserve">                                               </w:t>
      </w:r>
      <w:r w:rsidRPr="00B822F7">
        <w:rPr>
          <w:rFonts w:ascii="Times New Roman" w:hAnsi="Times New Roman" w:cs="Times New Roman"/>
          <w:i/>
          <w:sz w:val="18"/>
          <w:szCs w:val="18"/>
        </w:rPr>
        <w:t>( podpis osoby ubiegającej się o zatrudnienie)</w:t>
      </w:r>
    </w:p>
    <w:sectPr w:rsidR="00D11DC0" w:rsidRPr="00B8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7837"/>
    <w:multiLevelType w:val="hybridMultilevel"/>
    <w:tmpl w:val="CDD61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3D"/>
    <w:rsid w:val="0000026A"/>
    <w:rsid w:val="001B368E"/>
    <w:rsid w:val="0021564E"/>
    <w:rsid w:val="002C5CF0"/>
    <w:rsid w:val="003271A1"/>
    <w:rsid w:val="004B243D"/>
    <w:rsid w:val="00860C2A"/>
    <w:rsid w:val="00944A50"/>
    <w:rsid w:val="00975F2D"/>
    <w:rsid w:val="00B822F7"/>
    <w:rsid w:val="00C77DD1"/>
    <w:rsid w:val="00D11DC0"/>
    <w:rsid w:val="00E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6B0CE-6422-46DF-A084-20441147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D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1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1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1DC0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D11DC0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1737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Dąbek</cp:lastModifiedBy>
  <cp:revision>2</cp:revision>
  <cp:lastPrinted>2018-12-04T08:42:00Z</cp:lastPrinted>
  <dcterms:created xsi:type="dcterms:W3CDTF">2020-10-28T09:25:00Z</dcterms:created>
  <dcterms:modified xsi:type="dcterms:W3CDTF">2020-10-28T09:25:00Z</dcterms:modified>
</cp:coreProperties>
</file>