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31A" w:rsidRPr="0062031A" w:rsidRDefault="0062031A" w:rsidP="0062031A">
      <w:pPr>
        <w:spacing w:after="18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sz w:val="60"/>
          <w:szCs w:val="60"/>
          <w:lang w:eastAsia="pl-PL"/>
        </w:rPr>
      </w:pPr>
      <w:r w:rsidRPr="0062031A">
        <w:rPr>
          <w:rFonts w:ascii="inherit" w:eastAsia="Times New Roman" w:hAnsi="inherit" w:cs="Times New Roman"/>
          <w:b/>
          <w:bCs/>
          <w:sz w:val="60"/>
          <w:szCs w:val="60"/>
          <w:lang w:eastAsia="pl-PL"/>
        </w:rPr>
        <w:t>Aktualne zasady i ograniczenia</w:t>
      </w:r>
    </w:p>
    <w:p w:rsidR="0062031A" w:rsidRPr="0062031A" w:rsidRDefault="0062031A" w:rsidP="0062031A">
      <w:pPr>
        <w:spacing w:after="24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pl-PL"/>
        </w:rPr>
      </w:pPr>
      <w:r w:rsidRPr="0062031A">
        <w:rPr>
          <w:rFonts w:ascii="inherit" w:eastAsia="Times New Roman" w:hAnsi="inherit" w:cs="Times New Roman"/>
          <w:sz w:val="21"/>
          <w:szCs w:val="21"/>
          <w:lang w:eastAsia="pl-PL"/>
        </w:rPr>
        <w:t>31.03.2020</w:t>
      </w:r>
    </w:p>
    <w:p w:rsidR="0062031A" w:rsidRPr="0062031A" w:rsidRDefault="0062031A" w:rsidP="0062031A">
      <w:pPr>
        <w:spacing w:after="240" w:line="240" w:lineRule="auto"/>
        <w:textAlignment w:val="baseline"/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 xml:space="preserve">Walczymy z </w:t>
      </w:r>
      <w:proofErr w:type="spellStart"/>
      <w:r w:rsidRPr="0062031A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koronawirusem</w:t>
      </w:r>
      <w:proofErr w:type="spellEnd"/>
      <w:r w:rsidRPr="0062031A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 xml:space="preserve"> – pomóż nam w tym i Ty! Żebyśmy wszyscy zatrzymali rozprzestrzenianie się epidemii, musimy stosować się ściśle do konkretnych zaleceń. Zebraliśmy je w jednym miejscu. Przeczytaj i stosuj.</w:t>
      </w:r>
    </w:p>
    <w:p w:rsidR="0062031A" w:rsidRPr="0062031A" w:rsidRDefault="0062031A" w:rsidP="0062031A">
      <w:pPr>
        <w:numPr>
          <w:ilvl w:val="0"/>
          <w:numId w:val="1"/>
        </w:numPr>
        <w:spacing w:after="0" w:line="240" w:lineRule="auto"/>
        <w:ind w:left="0"/>
        <w:textAlignment w:val="baseline"/>
        <w:outlineLvl w:val="2"/>
        <w:rPr>
          <w:rFonts w:ascii="inherit" w:eastAsia="Times New Roman" w:hAnsi="inherit" w:cs="Times New Roman"/>
          <w:b/>
          <w:bCs/>
          <w:sz w:val="39"/>
          <w:szCs w:val="39"/>
          <w:lang w:eastAsia="pl-PL"/>
        </w:rPr>
      </w:pPr>
      <w:r w:rsidRPr="0062031A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OGRANICZENIA W PRZEMIESZCZANIU SIĘ</w:t>
      </w:r>
    </w:p>
    <w:p w:rsidR="0062031A" w:rsidRPr="0062031A" w:rsidRDefault="0062031A" w:rsidP="00620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Ograniczenie dotyczy: </w:t>
      </w:r>
      <w:r w:rsidRPr="0062031A">
        <w:rPr>
          <w:rFonts w:ascii="inherit" w:eastAsia="Times New Roman" w:hAnsi="inherit" w:cs="Times New Roman"/>
          <w:sz w:val="24"/>
          <w:szCs w:val="24"/>
          <w:lang w:eastAsia="pl-PL"/>
        </w:rPr>
        <w:t>przemieszczania się, podróżowania, przebywania w miejscach publicznych.</w:t>
      </w:r>
    </w:p>
    <w:p w:rsidR="0062031A" w:rsidRPr="0062031A" w:rsidRDefault="0062031A" w:rsidP="00620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Na czym polega?</w:t>
      </w:r>
      <w:r w:rsidRPr="0062031A">
        <w:rPr>
          <w:rFonts w:ascii="inherit" w:eastAsia="Times New Roman" w:hAnsi="inherit" w:cs="Times New Roman"/>
          <w:sz w:val="24"/>
          <w:szCs w:val="24"/>
          <w:lang w:eastAsia="pl-PL"/>
        </w:rPr>
        <w:t> Wychodzenie z domu powinno być ograniczone do absolutnego minimum, a odległość utrzymana od innych pieszych powinna wynosić co najmniej 2 metry.</w:t>
      </w:r>
    </w:p>
    <w:p w:rsidR="0062031A" w:rsidRPr="0062031A" w:rsidRDefault="0062031A" w:rsidP="00620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Przemieszczać się możesz w przypadku:</w:t>
      </w:r>
    </w:p>
    <w:p w:rsidR="0062031A" w:rsidRPr="0062031A" w:rsidRDefault="0062031A" w:rsidP="0062031A">
      <w:pPr>
        <w:numPr>
          <w:ilvl w:val="0"/>
          <w:numId w:val="2"/>
        </w:num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sz w:val="24"/>
          <w:szCs w:val="24"/>
          <w:lang w:eastAsia="pl-PL"/>
        </w:rPr>
        <w:t>dojazdu do i z pracy (dotyczy to także zakupu towarów i usług związanych z zawodową działalnością),</w:t>
      </w:r>
    </w:p>
    <w:p w:rsidR="0062031A" w:rsidRPr="0062031A" w:rsidRDefault="0062031A" w:rsidP="0062031A">
      <w:pPr>
        <w:numPr>
          <w:ilvl w:val="0"/>
          <w:numId w:val="2"/>
        </w:num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sz w:val="24"/>
          <w:szCs w:val="24"/>
          <w:lang w:eastAsia="pl-PL"/>
        </w:rPr>
        <w:t>wolontariatu na rzecz walki z COVID-19 (dotyczy to pomocy osobom przebywającym na kwarantannie lub osobom, które nie powinny wychodzić z domu),</w:t>
      </w:r>
    </w:p>
    <w:p w:rsidR="0062031A" w:rsidRPr="0062031A" w:rsidRDefault="0062031A" w:rsidP="0062031A">
      <w:pPr>
        <w:numPr>
          <w:ilvl w:val="0"/>
          <w:numId w:val="2"/>
        </w:num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sz w:val="24"/>
          <w:szCs w:val="24"/>
          <w:lang w:eastAsia="pl-PL"/>
        </w:rPr>
        <w:t>załatwiania spraw niezbędnych do życia codziennego (do czego zalicza się np., niezbędne zakupy, wykupienie lekarstw, wizyta u lekarza, opieka nad bliskimi).</w:t>
      </w:r>
    </w:p>
    <w:p w:rsidR="0062031A" w:rsidRPr="0062031A" w:rsidRDefault="0062031A" w:rsidP="00620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Obowiązuje do</w:t>
      </w:r>
      <w:r w:rsidRPr="0062031A">
        <w:rPr>
          <w:rFonts w:ascii="inherit" w:eastAsia="Times New Roman" w:hAnsi="inherit" w:cs="Times New Roman"/>
          <w:sz w:val="24"/>
          <w:szCs w:val="24"/>
          <w:lang w:eastAsia="pl-PL"/>
        </w:rPr>
        <w:t>: do 11 kwietnia 2020 r.</w:t>
      </w:r>
    </w:p>
    <w:p w:rsidR="0062031A" w:rsidRPr="0062031A" w:rsidRDefault="0062031A" w:rsidP="00620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Ważne!</w:t>
      </w:r>
      <w:r w:rsidRPr="0062031A">
        <w:rPr>
          <w:rFonts w:ascii="inherit" w:eastAsia="Times New Roman" w:hAnsi="inherit" w:cs="Times New Roman"/>
          <w:sz w:val="24"/>
          <w:szCs w:val="24"/>
          <w:lang w:eastAsia="pl-PL"/>
        </w:rPr>
        <w:t> Przemieszczać się można jedynie w grupie do dwóch osób – jedynie rodziny są wyjęte spod tego ograniczenia i mogą poruszać się w większych grupach.</w:t>
      </w:r>
    </w:p>
    <w:p w:rsidR="0062031A" w:rsidRPr="0062031A" w:rsidRDefault="0062031A" w:rsidP="00620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Ważne!</w:t>
      </w:r>
      <w:r w:rsidRPr="0062031A">
        <w:rPr>
          <w:rFonts w:ascii="inherit" w:eastAsia="Times New Roman" w:hAnsi="inherit" w:cs="Times New Roman"/>
          <w:lang w:eastAsia="pl-PL"/>
        </w:rPr>
        <w:t> </w:t>
      </w:r>
      <w:r w:rsidRPr="0062031A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2 metry – minimalna odległość między pieszymi</w:t>
      </w:r>
    </w:p>
    <w:p w:rsidR="0062031A" w:rsidRPr="0062031A" w:rsidRDefault="0062031A" w:rsidP="00620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color w:val="222222"/>
          <w:sz w:val="24"/>
          <w:szCs w:val="24"/>
          <w:lang w:eastAsia="pl-PL"/>
        </w:rPr>
        <w:t>Wprowadzamy obowiązek utrzymania co najmniej 2-metrowej odległości między pieszymi. Dotyczy to także rodzin i bliskich.</w:t>
      </w:r>
    </w:p>
    <w:p w:rsidR="0062031A" w:rsidRPr="0062031A" w:rsidRDefault="0062031A" w:rsidP="00620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color w:val="222222"/>
          <w:sz w:val="24"/>
          <w:szCs w:val="24"/>
          <w:lang w:eastAsia="pl-PL"/>
        </w:rPr>
        <w:t>Wyłączeni z tego obowiązku są:</w:t>
      </w:r>
    </w:p>
    <w:p w:rsidR="0062031A" w:rsidRPr="0062031A" w:rsidRDefault="0062031A" w:rsidP="0062031A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color w:val="222222"/>
          <w:sz w:val="24"/>
          <w:szCs w:val="24"/>
          <w:lang w:eastAsia="pl-PL"/>
        </w:rPr>
        <w:t>rodzice z dziećmi wymagającymi opieki (do 13 roku życia),</w:t>
      </w:r>
    </w:p>
    <w:p w:rsidR="0062031A" w:rsidRPr="0062031A" w:rsidRDefault="0062031A" w:rsidP="0062031A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color w:val="222222"/>
          <w:sz w:val="24"/>
          <w:szCs w:val="24"/>
          <w:lang w:eastAsia="pl-PL"/>
        </w:rPr>
        <w:t>a także osoby niepełnosprawne lub niemogące się samodzielnie poruszać i ich opiekunowie. </w:t>
      </w:r>
    </w:p>
    <w:p w:rsidR="0062031A" w:rsidRPr="0062031A" w:rsidRDefault="0062031A" w:rsidP="0062031A">
      <w:pPr>
        <w:numPr>
          <w:ilvl w:val="0"/>
          <w:numId w:val="4"/>
        </w:numPr>
        <w:spacing w:after="0" w:line="240" w:lineRule="auto"/>
        <w:ind w:left="0"/>
        <w:textAlignment w:val="baseline"/>
        <w:outlineLvl w:val="2"/>
        <w:rPr>
          <w:rFonts w:ascii="inherit" w:eastAsia="Times New Roman" w:hAnsi="inherit" w:cs="Times New Roman"/>
          <w:b/>
          <w:bCs/>
          <w:sz w:val="39"/>
          <w:szCs w:val="39"/>
          <w:lang w:eastAsia="pl-PL"/>
        </w:rPr>
      </w:pPr>
      <w:r w:rsidRPr="0062031A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ZAKAZ WYCHODZENIA NA ULICĘ NIELETNICH BEZ OPIEKI DOROSŁEGO</w:t>
      </w:r>
    </w:p>
    <w:p w:rsidR="0062031A" w:rsidRPr="0062031A" w:rsidRDefault="0062031A" w:rsidP="00620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Ograniczenie dotyczy: </w:t>
      </w:r>
      <w:r w:rsidRPr="0062031A">
        <w:rPr>
          <w:rFonts w:ascii="inherit" w:eastAsia="Times New Roman" w:hAnsi="inherit" w:cs="Times New Roman"/>
          <w:sz w:val="24"/>
          <w:szCs w:val="24"/>
          <w:lang w:eastAsia="pl-PL"/>
        </w:rPr>
        <w:t>przebywania osób do 18 roku życia poza domem bez opieki dorosłego</w:t>
      </w:r>
    </w:p>
    <w:p w:rsidR="0062031A" w:rsidRPr="0062031A" w:rsidRDefault="0062031A" w:rsidP="00620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Na czym polega? </w:t>
      </w:r>
      <w:r w:rsidRPr="0062031A">
        <w:rPr>
          <w:rFonts w:ascii="inherit" w:eastAsia="Times New Roman" w:hAnsi="inherit" w:cs="Times New Roman"/>
          <w:color w:val="222222"/>
          <w:sz w:val="24"/>
          <w:szCs w:val="24"/>
          <w:lang w:eastAsia="pl-PL"/>
        </w:rPr>
        <w:t>Dzieci i młodzież, które nie ukończyły 18 roku życia, nie mogą wyjść z domu bez opieki. Tylko obecność rodzica, opiekuna prawnego lub kogoś dorosłego usprawiedliwia ich obecność na ulicy i tylko w określonych przypadkach:</w:t>
      </w:r>
    </w:p>
    <w:p w:rsidR="0062031A" w:rsidRPr="0062031A" w:rsidRDefault="0062031A" w:rsidP="0062031A">
      <w:pPr>
        <w:numPr>
          <w:ilvl w:val="0"/>
          <w:numId w:val="5"/>
        </w:num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sz w:val="24"/>
          <w:szCs w:val="24"/>
          <w:lang w:eastAsia="pl-PL"/>
        </w:rPr>
        <w:t>dojazdu do i z pracy,</w:t>
      </w:r>
    </w:p>
    <w:p w:rsidR="0062031A" w:rsidRPr="0062031A" w:rsidRDefault="0062031A" w:rsidP="0062031A">
      <w:pPr>
        <w:numPr>
          <w:ilvl w:val="0"/>
          <w:numId w:val="5"/>
        </w:num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sz w:val="24"/>
          <w:szCs w:val="24"/>
          <w:lang w:eastAsia="pl-PL"/>
        </w:rPr>
        <w:t>wolontariatu na rzecz walki z COVID-19,</w:t>
      </w:r>
    </w:p>
    <w:p w:rsidR="0062031A" w:rsidRPr="0062031A" w:rsidRDefault="0062031A" w:rsidP="0062031A">
      <w:pPr>
        <w:numPr>
          <w:ilvl w:val="0"/>
          <w:numId w:val="5"/>
        </w:num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sz w:val="24"/>
          <w:szCs w:val="24"/>
          <w:lang w:eastAsia="pl-PL"/>
        </w:rPr>
        <w:t>czy też załatwiania spraw niezbędnych do życia codziennego.</w:t>
      </w:r>
    </w:p>
    <w:p w:rsidR="0062031A" w:rsidRPr="0062031A" w:rsidRDefault="0062031A" w:rsidP="0062031A">
      <w:pPr>
        <w:numPr>
          <w:ilvl w:val="0"/>
          <w:numId w:val="6"/>
        </w:numPr>
        <w:spacing w:after="0" w:line="240" w:lineRule="auto"/>
        <w:ind w:left="0"/>
        <w:textAlignment w:val="baseline"/>
        <w:outlineLvl w:val="2"/>
        <w:rPr>
          <w:rFonts w:ascii="inherit" w:eastAsia="Times New Roman" w:hAnsi="inherit" w:cs="Times New Roman"/>
          <w:b/>
          <w:bCs/>
          <w:sz w:val="39"/>
          <w:szCs w:val="39"/>
          <w:lang w:eastAsia="pl-PL"/>
        </w:rPr>
      </w:pPr>
      <w:r w:rsidRPr="0062031A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ZAKAZ KORZYSTANIA Z PARKÓW, PLAŻ, BULWARÓW, PROMENAD I ROWERÓW MIEJSKICH</w:t>
      </w:r>
    </w:p>
    <w:p w:rsidR="0062031A" w:rsidRPr="0062031A" w:rsidRDefault="0062031A" w:rsidP="00620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Ograniczenie dotyczy: </w:t>
      </w:r>
      <w:r w:rsidRPr="0062031A">
        <w:rPr>
          <w:rFonts w:ascii="inherit" w:eastAsia="Times New Roman" w:hAnsi="inherit" w:cs="Times New Roman"/>
          <w:sz w:val="24"/>
          <w:szCs w:val="24"/>
          <w:lang w:eastAsia="pl-PL"/>
        </w:rPr>
        <w:t>przebywania na terenach zielonych, pełniących funkcje publiczne. Zakaz dotyczy więc parków, zieleńców, promenad, bulwarów, ogrodów botanicznych i zoologicznych, czy ogródków jordanowskich. Zakaz obejmuje również plaże.</w:t>
      </w:r>
    </w:p>
    <w:p w:rsidR="0062031A" w:rsidRPr="0062031A" w:rsidRDefault="0062031A" w:rsidP="00620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sz w:val="24"/>
          <w:szCs w:val="24"/>
          <w:lang w:eastAsia="pl-PL"/>
        </w:rPr>
        <w:t>Nie będzie można także korzystać z rowerów miejskich.</w:t>
      </w:r>
    </w:p>
    <w:p w:rsidR="0062031A" w:rsidRPr="0062031A" w:rsidRDefault="0062031A" w:rsidP="0062031A">
      <w:pPr>
        <w:numPr>
          <w:ilvl w:val="0"/>
          <w:numId w:val="7"/>
        </w:numPr>
        <w:spacing w:after="0" w:line="240" w:lineRule="auto"/>
        <w:ind w:left="0"/>
        <w:textAlignment w:val="baseline"/>
        <w:outlineLvl w:val="2"/>
        <w:rPr>
          <w:rFonts w:ascii="inherit" w:eastAsia="Times New Roman" w:hAnsi="inherit" w:cs="Times New Roman"/>
          <w:b/>
          <w:bCs/>
          <w:sz w:val="39"/>
          <w:szCs w:val="39"/>
          <w:lang w:eastAsia="pl-PL"/>
        </w:rPr>
      </w:pPr>
      <w:r w:rsidRPr="0062031A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KOMUNIKACJA PUBLICZNA</w:t>
      </w:r>
    </w:p>
    <w:p w:rsidR="0062031A" w:rsidRPr="0062031A" w:rsidRDefault="0062031A" w:rsidP="00620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Ograniczenie dotyczy: </w:t>
      </w:r>
      <w:r w:rsidRPr="0062031A">
        <w:rPr>
          <w:rFonts w:ascii="inherit" w:eastAsia="Times New Roman" w:hAnsi="inherit" w:cs="Times New Roman"/>
          <w:sz w:val="24"/>
          <w:szCs w:val="24"/>
          <w:lang w:eastAsia="pl-PL"/>
        </w:rPr>
        <w:t>przejazdów zbiorowym transportem publicznym</w:t>
      </w:r>
      <w:r w:rsidRPr="0062031A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.</w:t>
      </w:r>
    </w:p>
    <w:p w:rsidR="0062031A" w:rsidRPr="0062031A" w:rsidRDefault="0062031A" w:rsidP="00620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lastRenderedPageBreak/>
        <w:t>Na czym polega? </w:t>
      </w:r>
      <w:r w:rsidRPr="0062031A">
        <w:rPr>
          <w:rFonts w:ascii="inherit" w:eastAsia="Times New Roman" w:hAnsi="inherit" w:cs="Times New Roman"/>
          <w:sz w:val="24"/>
          <w:szCs w:val="24"/>
          <w:lang w:eastAsia="pl-PL"/>
        </w:rPr>
        <w:t>W autobusie, tramwaju lub metrze tylko połowa miejsc siedzących może być zajęta. Najlepiej – żeby co drugie miejsce siedzące pozostało puste. Jeśli miejsc siedzących w pojeździe jest 70, to na jego pokładzie może znajdować się maksymalnie 35 osób.</w:t>
      </w:r>
    </w:p>
    <w:p w:rsidR="0062031A" w:rsidRPr="0062031A" w:rsidRDefault="0062031A" w:rsidP="00620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Obowiązuje do</w:t>
      </w:r>
      <w:r w:rsidRPr="0062031A">
        <w:rPr>
          <w:rFonts w:ascii="inherit" w:eastAsia="Times New Roman" w:hAnsi="inherit" w:cs="Times New Roman"/>
          <w:sz w:val="24"/>
          <w:szCs w:val="24"/>
          <w:lang w:eastAsia="pl-PL"/>
        </w:rPr>
        <w:t>: do 11 kwietnia 2020 r.</w:t>
      </w:r>
    </w:p>
    <w:p w:rsidR="0062031A" w:rsidRPr="0062031A" w:rsidRDefault="0062031A" w:rsidP="0062031A">
      <w:pPr>
        <w:numPr>
          <w:ilvl w:val="0"/>
          <w:numId w:val="8"/>
        </w:numPr>
        <w:spacing w:after="0" w:line="240" w:lineRule="auto"/>
        <w:ind w:left="0"/>
        <w:textAlignment w:val="baseline"/>
        <w:outlineLvl w:val="2"/>
        <w:rPr>
          <w:rFonts w:ascii="inherit" w:eastAsia="Times New Roman" w:hAnsi="inherit" w:cs="Times New Roman"/>
          <w:b/>
          <w:bCs/>
          <w:sz w:val="39"/>
          <w:szCs w:val="39"/>
          <w:lang w:eastAsia="pl-PL"/>
        </w:rPr>
      </w:pPr>
      <w:r w:rsidRPr="0062031A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SAMOCHODY WIĘKSZE NIŻ 9-OSOBOWE</w:t>
      </w:r>
    </w:p>
    <w:p w:rsidR="0062031A" w:rsidRPr="0062031A" w:rsidRDefault="0062031A" w:rsidP="00620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Ograniczenie dotyczy: </w:t>
      </w:r>
      <w:r w:rsidRPr="0062031A">
        <w:rPr>
          <w:rFonts w:ascii="inherit" w:eastAsia="Times New Roman" w:hAnsi="inherit" w:cs="Times New Roman"/>
          <w:sz w:val="24"/>
          <w:szCs w:val="24"/>
          <w:lang w:eastAsia="pl-PL"/>
        </w:rPr>
        <w:t>przejazdów samochodami większymi niż 9-osobowe i zbiorowym transportem prywatnym</w:t>
      </w:r>
      <w:r w:rsidRPr="0062031A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.</w:t>
      </w:r>
    </w:p>
    <w:p w:rsidR="0062031A" w:rsidRPr="0062031A" w:rsidRDefault="0062031A" w:rsidP="00620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Na czym polega? </w:t>
      </w:r>
      <w:r w:rsidRPr="0062031A">
        <w:rPr>
          <w:rFonts w:ascii="inherit" w:eastAsia="Times New Roman" w:hAnsi="inherit" w:cs="Times New Roman"/>
          <w:sz w:val="24"/>
          <w:szCs w:val="24"/>
          <w:lang w:eastAsia="pl-PL"/>
        </w:rPr>
        <w:t>W samochodzie powyżej 9 miejsc siedzących maksymalnie połowa miejsc może być zajęta.</w:t>
      </w:r>
    </w:p>
    <w:p w:rsidR="0062031A" w:rsidRPr="0062031A" w:rsidRDefault="0062031A" w:rsidP="00620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Obowiązuje: </w:t>
      </w:r>
      <w:r w:rsidRPr="0062031A">
        <w:rPr>
          <w:rFonts w:ascii="inherit" w:eastAsia="Times New Roman" w:hAnsi="inherit" w:cs="Times New Roman"/>
          <w:sz w:val="24"/>
          <w:szCs w:val="24"/>
          <w:lang w:eastAsia="pl-PL"/>
        </w:rPr>
        <w:t>od 2 kwietnia 2020 r.</w:t>
      </w:r>
    </w:p>
    <w:p w:rsidR="0062031A" w:rsidRPr="0062031A" w:rsidRDefault="0062031A" w:rsidP="00620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color w:val="222222"/>
          <w:sz w:val="24"/>
          <w:szCs w:val="24"/>
          <w:lang w:eastAsia="pl-PL"/>
        </w:rPr>
        <w:t>Ważne! Ograniczenie nie dotyczy samochodów osobowych.</w:t>
      </w:r>
    </w:p>
    <w:p w:rsidR="0062031A" w:rsidRPr="0062031A" w:rsidRDefault="0062031A" w:rsidP="0062031A">
      <w:pPr>
        <w:numPr>
          <w:ilvl w:val="0"/>
          <w:numId w:val="9"/>
        </w:numPr>
        <w:spacing w:after="0" w:line="240" w:lineRule="auto"/>
        <w:ind w:left="0"/>
        <w:textAlignment w:val="baseline"/>
        <w:outlineLvl w:val="2"/>
        <w:rPr>
          <w:rFonts w:ascii="inherit" w:eastAsia="Times New Roman" w:hAnsi="inherit" w:cs="Times New Roman"/>
          <w:b/>
          <w:bCs/>
          <w:sz w:val="39"/>
          <w:szCs w:val="39"/>
          <w:lang w:eastAsia="pl-PL"/>
        </w:rPr>
      </w:pPr>
      <w:r w:rsidRPr="0062031A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ZAKAZ ZGROMADZEŃ I IMPREZ</w:t>
      </w:r>
    </w:p>
    <w:p w:rsidR="0062031A" w:rsidRPr="0062031A" w:rsidRDefault="0062031A" w:rsidP="00620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Ograniczenie dotyczy: </w:t>
      </w:r>
      <w:r w:rsidRPr="0062031A">
        <w:rPr>
          <w:rFonts w:ascii="inherit" w:eastAsia="Times New Roman" w:hAnsi="inherit" w:cs="Times New Roman"/>
          <w:sz w:val="24"/>
          <w:szCs w:val="24"/>
          <w:lang w:eastAsia="pl-PL"/>
        </w:rPr>
        <w:t>organizowania zgromadzeń, spotkań, imprez czy zebrań.</w:t>
      </w:r>
    </w:p>
    <w:p w:rsidR="0062031A" w:rsidRPr="0062031A" w:rsidRDefault="0062031A" w:rsidP="00620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Na czym polega? </w:t>
      </w:r>
      <w:r w:rsidRPr="0062031A">
        <w:rPr>
          <w:rFonts w:ascii="inherit" w:eastAsia="Times New Roman" w:hAnsi="inherit" w:cs="Times New Roman"/>
          <w:sz w:val="24"/>
          <w:szCs w:val="24"/>
          <w:lang w:eastAsia="pl-PL"/>
        </w:rPr>
        <w:t>Obowiązuje zakaz wszelkich zgromadzeń, spotkań, imprez czy zebrań powyżej 2 osób. Obostrzenie to nie dotyczy spotkań z najbliższymi.</w:t>
      </w:r>
    </w:p>
    <w:p w:rsidR="0062031A" w:rsidRPr="0062031A" w:rsidRDefault="0062031A" w:rsidP="00620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Wyłączone są:</w:t>
      </w:r>
      <w:r w:rsidRPr="0062031A">
        <w:rPr>
          <w:rFonts w:ascii="inherit" w:eastAsia="Times New Roman" w:hAnsi="inherit" w:cs="Times New Roman"/>
          <w:sz w:val="24"/>
          <w:szCs w:val="24"/>
          <w:lang w:eastAsia="pl-PL"/>
        </w:rPr>
        <w:t> zakłady pracy.</w:t>
      </w:r>
    </w:p>
    <w:p w:rsidR="0062031A" w:rsidRPr="0062031A" w:rsidRDefault="0062031A" w:rsidP="00620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color w:val="222222"/>
          <w:sz w:val="24"/>
          <w:szCs w:val="24"/>
          <w:lang w:eastAsia="pl-PL"/>
        </w:rPr>
        <w:t>Pracodawcy będą musieli jednak zapewnić dodatkowe środki bezpieczeństwa swoim pracownikom. I tak:</w:t>
      </w:r>
    </w:p>
    <w:p w:rsidR="0062031A" w:rsidRPr="0062031A" w:rsidRDefault="0062031A" w:rsidP="0062031A">
      <w:pPr>
        <w:numPr>
          <w:ilvl w:val="0"/>
          <w:numId w:val="10"/>
        </w:num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color w:val="222222"/>
          <w:sz w:val="24"/>
          <w:szCs w:val="24"/>
          <w:lang w:eastAsia="pl-PL"/>
        </w:rPr>
        <w:t>stanowiska pracy poszczególnych osób muszą być oddalone od siebie o co najmniej 1,5 metra,</w:t>
      </w:r>
    </w:p>
    <w:p w:rsidR="0062031A" w:rsidRPr="0062031A" w:rsidRDefault="0062031A" w:rsidP="0062031A">
      <w:pPr>
        <w:numPr>
          <w:ilvl w:val="0"/>
          <w:numId w:val="10"/>
        </w:num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color w:val="222222"/>
          <w:sz w:val="24"/>
          <w:szCs w:val="24"/>
          <w:lang w:eastAsia="pl-PL"/>
        </w:rPr>
        <w:t>pracownicy mają obowiązek używania rękawiczek lub muszą mieć dostęp do płynów dezynfekujących.</w:t>
      </w:r>
    </w:p>
    <w:p w:rsidR="0062031A" w:rsidRPr="0062031A" w:rsidRDefault="0062031A" w:rsidP="00620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color w:val="222222"/>
          <w:sz w:val="24"/>
          <w:szCs w:val="24"/>
          <w:lang w:eastAsia="pl-PL"/>
        </w:rPr>
        <w:t>Ważne! Pracodawca musi zapewnić te środki bezpieczeństwa od czwartku, 2 kwietnia 2020 roku.</w:t>
      </w:r>
    </w:p>
    <w:p w:rsidR="0062031A" w:rsidRPr="0062031A" w:rsidRDefault="0062031A" w:rsidP="00620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Obowiązuje do</w:t>
      </w:r>
      <w:r w:rsidRPr="0062031A">
        <w:rPr>
          <w:rFonts w:ascii="inherit" w:eastAsia="Times New Roman" w:hAnsi="inherit" w:cs="Times New Roman"/>
          <w:sz w:val="24"/>
          <w:szCs w:val="24"/>
          <w:lang w:eastAsia="pl-PL"/>
        </w:rPr>
        <w:t>: do 11 kwietnia 2020 r.</w:t>
      </w:r>
    </w:p>
    <w:p w:rsidR="0062031A" w:rsidRPr="0062031A" w:rsidRDefault="0062031A" w:rsidP="0062031A">
      <w:pPr>
        <w:numPr>
          <w:ilvl w:val="0"/>
          <w:numId w:val="11"/>
        </w:numPr>
        <w:spacing w:after="0" w:line="240" w:lineRule="auto"/>
        <w:ind w:left="0"/>
        <w:textAlignment w:val="baseline"/>
        <w:outlineLvl w:val="2"/>
        <w:rPr>
          <w:rFonts w:ascii="inherit" w:eastAsia="Times New Roman" w:hAnsi="inherit" w:cs="Times New Roman"/>
          <w:b/>
          <w:bCs/>
          <w:sz w:val="39"/>
          <w:szCs w:val="39"/>
          <w:lang w:eastAsia="pl-PL"/>
        </w:rPr>
      </w:pPr>
      <w:r w:rsidRPr="0062031A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GALERIE HANDLOWE</w:t>
      </w:r>
    </w:p>
    <w:p w:rsidR="0062031A" w:rsidRPr="0062031A" w:rsidRDefault="0062031A" w:rsidP="00620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Ograniczenie dotyczy: </w:t>
      </w:r>
      <w:r w:rsidRPr="0062031A">
        <w:rPr>
          <w:rFonts w:ascii="inherit" w:eastAsia="Times New Roman" w:hAnsi="inherit" w:cs="Times New Roman"/>
          <w:sz w:val="24"/>
          <w:szCs w:val="24"/>
          <w:lang w:eastAsia="pl-PL"/>
        </w:rPr>
        <w:t>działalności galerii i centrów handlowych.</w:t>
      </w:r>
    </w:p>
    <w:p w:rsidR="0062031A" w:rsidRPr="0062031A" w:rsidRDefault="0062031A" w:rsidP="00620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Na czym polega? </w:t>
      </w:r>
      <w:r w:rsidRPr="0062031A">
        <w:rPr>
          <w:rFonts w:ascii="inherit" w:eastAsia="Times New Roman" w:hAnsi="inherit" w:cs="Times New Roman"/>
          <w:sz w:val="24"/>
          <w:szCs w:val="24"/>
          <w:lang w:eastAsia="pl-PL"/>
        </w:rPr>
        <w:t>Działalność handlową </w:t>
      </w:r>
      <w:r w:rsidRPr="0062031A">
        <w:rPr>
          <w:rFonts w:ascii="inherit" w:eastAsia="Times New Roman" w:hAnsi="inherit" w:cs="Times New Roman"/>
          <w:color w:val="1B1B1B"/>
          <w:sz w:val="24"/>
          <w:szCs w:val="24"/>
          <w:lang w:eastAsia="pl-PL"/>
        </w:rPr>
        <w:t>w galeriach handlowych mogą prowadzić jedynie branże:</w:t>
      </w:r>
    </w:p>
    <w:p w:rsidR="0062031A" w:rsidRPr="0062031A" w:rsidRDefault="0062031A" w:rsidP="0062031A">
      <w:pPr>
        <w:numPr>
          <w:ilvl w:val="0"/>
          <w:numId w:val="12"/>
        </w:num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color w:val="1B1B1B"/>
          <w:sz w:val="24"/>
          <w:szCs w:val="24"/>
          <w:lang w:eastAsia="pl-PL"/>
        </w:rPr>
        <w:t>spożywcza,</w:t>
      </w:r>
    </w:p>
    <w:p w:rsidR="0062031A" w:rsidRPr="0062031A" w:rsidRDefault="0062031A" w:rsidP="0062031A">
      <w:pPr>
        <w:numPr>
          <w:ilvl w:val="0"/>
          <w:numId w:val="12"/>
        </w:num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color w:val="1B1B1B"/>
          <w:sz w:val="24"/>
          <w:szCs w:val="24"/>
          <w:lang w:eastAsia="pl-PL"/>
        </w:rPr>
        <w:t>kosmetyczna (z wyjątkiem produktów przeznaczonych do perfumowania lub upiększania),</w:t>
      </w:r>
    </w:p>
    <w:p w:rsidR="0062031A" w:rsidRPr="0062031A" w:rsidRDefault="0062031A" w:rsidP="0062031A">
      <w:pPr>
        <w:numPr>
          <w:ilvl w:val="0"/>
          <w:numId w:val="12"/>
        </w:num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color w:val="1B1B1B"/>
          <w:sz w:val="24"/>
          <w:szCs w:val="24"/>
          <w:lang w:eastAsia="pl-PL"/>
        </w:rPr>
        <w:t>artykułów toaletowych i środków czystości,</w:t>
      </w:r>
    </w:p>
    <w:p w:rsidR="0062031A" w:rsidRPr="0062031A" w:rsidRDefault="0062031A" w:rsidP="0062031A">
      <w:pPr>
        <w:numPr>
          <w:ilvl w:val="0"/>
          <w:numId w:val="12"/>
        </w:num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color w:val="1B1B1B"/>
          <w:sz w:val="24"/>
          <w:szCs w:val="24"/>
          <w:lang w:eastAsia="pl-PL"/>
        </w:rPr>
        <w:t>wyrobów medycznych i farmaceutycznych,</w:t>
      </w:r>
    </w:p>
    <w:p w:rsidR="0062031A" w:rsidRPr="0062031A" w:rsidRDefault="0062031A" w:rsidP="0062031A">
      <w:pPr>
        <w:numPr>
          <w:ilvl w:val="0"/>
          <w:numId w:val="12"/>
        </w:num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color w:val="1B1B1B"/>
          <w:sz w:val="24"/>
          <w:szCs w:val="24"/>
          <w:lang w:eastAsia="pl-PL"/>
        </w:rPr>
        <w:t>artykułów remontowo-budowlanych,</w:t>
      </w:r>
    </w:p>
    <w:p w:rsidR="0062031A" w:rsidRPr="0062031A" w:rsidRDefault="0062031A" w:rsidP="0062031A">
      <w:pPr>
        <w:numPr>
          <w:ilvl w:val="0"/>
          <w:numId w:val="12"/>
        </w:num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color w:val="1B1B1B"/>
          <w:sz w:val="24"/>
          <w:szCs w:val="24"/>
          <w:lang w:eastAsia="pl-PL"/>
        </w:rPr>
        <w:t>prasowa,</w:t>
      </w:r>
    </w:p>
    <w:p w:rsidR="0062031A" w:rsidRPr="0062031A" w:rsidRDefault="0062031A" w:rsidP="0062031A">
      <w:pPr>
        <w:numPr>
          <w:ilvl w:val="0"/>
          <w:numId w:val="12"/>
        </w:num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color w:val="1B1B1B"/>
          <w:sz w:val="24"/>
          <w:szCs w:val="24"/>
          <w:lang w:eastAsia="pl-PL"/>
        </w:rPr>
        <w:t>artykułów dla zwierząt,</w:t>
      </w:r>
    </w:p>
    <w:p w:rsidR="0062031A" w:rsidRPr="0062031A" w:rsidRDefault="0062031A" w:rsidP="0062031A">
      <w:pPr>
        <w:numPr>
          <w:ilvl w:val="0"/>
          <w:numId w:val="12"/>
        </w:num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color w:val="1B1B1B"/>
          <w:sz w:val="24"/>
          <w:szCs w:val="24"/>
          <w:lang w:eastAsia="pl-PL"/>
        </w:rPr>
        <w:t>paliw. </w:t>
      </w:r>
    </w:p>
    <w:p w:rsidR="0062031A" w:rsidRPr="0062031A" w:rsidRDefault="0062031A" w:rsidP="00620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Obowiązuje do</w:t>
      </w:r>
      <w:r w:rsidRPr="0062031A">
        <w:rPr>
          <w:rFonts w:ascii="inherit" w:eastAsia="Times New Roman" w:hAnsi="inherit" w:cs="Times New Roman"/>
          <w:sz w:val="24"/>
          <w:szCs w:val="24"/>
          <w:lang w:eastAsia="pl-PL"/>
        </w:rPr>
        <w:t>: do odwołania.</w:t>
      </w:r>
    </w:p>
    <w:p w:rsidR="0062031A" w:rsidRPr="0062031A" w:rsidRDefault="0062031A" w:rsidP="00620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Ważne!</w:t>
      </w:r>
      <w:r w:rsidRPr="0062031A">
        <w:rPr>
          <w:rFonts w:ascii="inherit" w:eastAsia="Times New Roman" w:hAnsi="inherit" w:cs="Times New Roman"/>
          <w:sz w:val="24"/>
          <w:szCs w:val="24"/>
          <w:lang w:eastAsia="pl-PL"/>
        </w:rPr>
        <w:t> W galeriach mogą być świadczone usługi medyczne, bankowe, ubezpieczeniowe, pocztowe, pralnicze lub gastronomiczne (na dowóz i wynos). Na terenie galerii z handlu wyłączone są natomiast tzw. wyspy handlowe.</w:t>
      </w:r>
    </w:p>
    <w:p w:rsidR="0062031A" w:rsidRPr="0062031A" w:rsidRDefault="0062031A" w:rsidP="0062031A">
      <w:pPr>
        <w:numPr>
          <w:ilvl w:val="0"/>
          <w:numId w:val="13"/>
        </w:numPr>
        <w:spacing w:after="0" w:line="240" w:lineRule="auto"/>
        <w:ind w:left="0"/>
        <w:textAlignment w:val="baseline"/>
        <w:outlineLvl w:val="2"/>
        <w:rPr>
          <w:rFonts w:ascii="inherit" w:eastAsia="Times New Roman" w:hAnsi="inherit" w:cs="Times New Roman"/>
          <w:b/>
          <w:bCs/>
          <w:sz w:val="39"/>
          <w:szCs w:val="39"/>
          <w:lang w:eastAsia="pl-PL"/>
        </w:rPr>
      </w:pPr>
      <w:r w:rsidRPr="0062031A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LICZBA KLIENTÓW W SKLEPIE, NA TARGU I POCZCIE</w:t>
      </w:r>
    </w:p>
    <w:p w:rsidR="0062031A" w:rsidRPr="0062031A" w:rsidRDefault="0062031A" w:rsidP="00620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Ograniczenie dotyczy: </w:t>
      </w:r>
      <w:r w:rsidRPr="0062031A">
        <w:rPr>
          <w:rFonts w:ascii="inherit" w:eastAsia="Times New Roman" w:hAnsi="inherit" w:cs="Times New Roman"/>
          <w:sz w:val="24"/>
          <w:szCs w:val="24"/>
          <w:lang w:eastAsia="pl-PL"/>
        </w:rPr>
        <w:t>liczby klientów przebywających w jednym czasie na terenie sklepu, na targu i poczcie</w:t>
      </w:r>
    </w:p>
    <w:p w:rsidR="0062031A" w:rsidRPr="0062031A" w:rsidRDefault="0062031A" w:rsidP="00620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Na czym polega?</w:t>
      </w:r>
    </w:p>
    <w:p w:rsidR="0062031A" w:rsidRPr="0062031A" w:rsidRDefault="0062031A" w:rsidP="0062031A">
      <w:pPr>
        <w:numPr>
          <w:ilvl w:val="0"/>
          <w:numId w:val="14"/>
        </w:num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sz w:val="24"/>
          <w:szCs w:val="24"/>
          <w:lang w:eastAsia="pl-PL"/>
        </w:rPr>
        <w:t>Sklepy i punkty usługowe</w:t>
      </w:r>
    </w:p>
    <w:p w:rsidR="0062031A" w:rsidRPr="0062031A" w:rsidRDefault="0062031A" w:rsidP="00620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color w:val="222222"/>
          <w:sz w:val="24"/>
          <w:szCs w:val="24"/>
          <w:lang w:eastAsia="pl-PL"/>
        </w:rPr>
        <w:lastRenderedPageBreak/>
        <w:t>Do każdego sklepu (zarówno małego, jak i wielkopowierzchniowego), a także do każdego lokalu usługowego może wejść maksymalnie tyle osób, ile wynosi liczba wszystkich kas lub punktów płatniczych pomnożona przez 3. To znaczy, że jeśli w sklepie jest 5 kas, to w jednym momencie na terenie sklepu może przebywać 15 klientów.</w:t>
      </w:r>
    </w:p>
    <w:p w:rsidR="0062031A" w:rsidRPr="0062031A" w:rsidRDefault="0062031A" w:rsidP="0062031A">
      <w:pPr>
        <w:numPr>
          <w:ilvl w:val="0"/>
          <w:numId w:val="15"/>
        </w:num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color w:val="222222"/>
          <w:sz w:val="24"/>
          <w:szCs w:val="24"/>
          <w:lang w:eastAsia="pl-PL"/>
        </w:rPr>
        <w:t>Godziny dla seniorów</w:t>
      </w:r>
    </w:p>
    <w:p w:rsidR="0062031A" w:rsidRPr="0062031A" w:rsidRDefault="0062031A" w:rsidP="00620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color w:val="222222"/>
          <w:sz w:val="24"/>
          <w:szCs w:val="24"/>
          <w:lang w:eastAsia="pl-PL"/>
        </w:rPr>
        <w:t>W godzinach od 10:00 do 12:00 sklepy i punkty usługowe mogą przyjmować i obsługiwać jedynie osoby powyżej 65 roku życia. W pozostałych godzinach sklepy i lokale usługowe są dostępne dla wszystkich. W tym dla osób powyżej 65. roku życia</w:t>
      </w:r>
      <w:r w:rsidRPr="0062031A">
        <w:rPr>
          <w:rFonts w:ascii="inherit" w:eastAsia="Times New Roman" w:hAnsi="inherit" w:cs="Times New Roman"/>
          <w:color w:val="222222"/>
          <w:lang w:eastAsia="pl-PL"/>
        </w:rPr>
        <w:t>.</w:t>
      </w:r>
    </w:p>
    <w:p w:rsidR="0062031A" w:rsidRPr="0062031A" w:rsidRDefault="0062031A" w:rsidP="0062031A">
      <w:pPr>
        <w:numPr>
          <w:ilvl w:val="0"/>
          <w:numId w:val="16"/>
        </w:num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color w:val="222222"/>
          <w:sz w:val="24"/>
          <w:szCs w:val="24"/>
          <w:lang w:eastAsia="pl-PL"/>
        </w:rPr>
        <w:t>Targi</w:t>
      </w:r>
    </w:p>
    <w:p w:rsidR="0062031A" w:rsidRPr="0062031A" w:rsidRDefault="0062031A" w:rsidP="00620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color w:val="222222"/>
          <w:sz w:val="24"/>
          <w:szCs w:val="24"/>
          <w:lang w:eastAsia="pl-PL"/>
        </w:rPr>
        <w:t>Na terenie targowiska czy bazaru może przebywać maksymalnie tyle osób, ile wynosi liczba punktów handlowych pomnożona przez 3.</w:t>
      </w:r>
      <w:r w:rsidRPr="0062031A">
        <w:rPr>
          <w:rFonts w:ascii="inherit" w:eastAsia="Times New Roman" w:hAnsi="inherit" w:cs="Times New Roman"/>
          <w:sz w:val="24"/>
          <w:szCs w:val="24"/>
          <w:lang w:eastAsia="pl-PL"/>
        </w:rPr>
        <w:t> </w:t>
      </w:r>
      <w:r w:rsidRPr="0062031A">
        <w:rPr>
          <w:rFonts w:ascii="inherit" w:eastAsia="Times New Roman" w:hAnsi="inherit" w:cs="Times New Roman"/>
          <w:color w:val="222222"/>
          <w:sz w:val="24"/>
          <w:szCs w:val="24"/>
          <w:lang w:eastAsia="pl-PL"/>
        </w:rPr>
        <w:t>Jeśli więc na osiedlowym bazarze jest 20 takich punktów, to na jego terenie może przebywać w jednym momencie maksymalnie 60 klientów.</w:t>
      </w:r>
    </w:p>
    <w:p w:rsidR="0062031A" w:rsidRPr="0062031A" w:rsidRDefault="0062031A" w:rsidP="0062031A">
      <w:pPr>
        <w:numPr>
          <w:ilvl w:val="0"/>
          <w:numId w:val="17"/>
        </w:num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color w:val="222222"/>
          <w:sz w:val="24"/>
          <w:szCs w:val="24"/>
          <w:lang w:eastAsia="pl-PL"/>
        </w:rPr>
        <w:t>Placówki pocztowe</w:t>
      </w:r>
    </w:p>
    <w:p w:rsidR="0062031A" w:rsidRPr="0062031A" w:rsidRDefault="0062031A" w:rsidP="00620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color w:val="222222"/>
          <w:sz w:val="24"/>
          <w:szCs w:val="24"/>
          <w:lang w:eastAsia="pl-PL"/>
        </w:rPr>
        <w:t>Na terenie poczty może przebywać w jednym momencie tyle osób, ile wynosi liczba okienek pocztowych pomnożona przez 2. Jeśli w placówce jest 5 okienek, wówczas w jednym momencie na jej terenie może przebywać 10 osób.</w:t>
      </w:r>
    </w:p>
    <w:p w:rsidR="0062031A" w:rsidRPr="0062031A" w:rsidRDefault="0062031A" w:rsidP="0062031A">
      <w:pPr>
        <w:numPr>
          <w:ilvl w:val="0"/>
          <w:numId w:val="18"/>
        </w:numPr>
        <w:spacing w:after="0" w:line="240" w:lineRule="auto"/>
        <w:ind w:left="0"/>
        <w:textAlignment w:val="baseline"/>
        <w:outlineLvl w:val="2"/>
        <w:rPr>
          <w:rFonts w:ascii="inherit" w:eastAsia="Times New Roman" w:hAnsi="inherit" w:cs="Times New Roman"/>
          <w:b/>
          <w:bCs/>
          <w:sz w:val="39"/>
          <w:szCs w:val="39"/>
          <w:lang w:eastAsia="pl-PL"/>
        </w:rPr>
      </w:pPr>
      <w:r w:rsidRPr="0062031A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WIELKOPOWIERZCHNIOWE SKLEPY BUDOWLANE</w:t>
      </w:r>
    </w:p>
    <w:p w:rsidR="0062031A" w:rsidRPr="0062031A" w:rsidRDefault="0062031A" w:rsidP="00620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Na czym polega? </w:t>
      </w:r>
      <w:r w:rsidRPr="0062031A">
        <w:rPr>
          <w:rFonts w:ascii="inherit" w:eastAsia="Times New Roman" w:hAnsi="inherit" w:cs="Times New Roman"/>
          <w:color w:val="222222"/>
          <w:sz w:val="24"/>
          <w:szCs w:val="24"/>
          <w:lang w:eastAsia="pl-PL"/>
        </w:rPr>
        <w:t>W weekendy wielkopowierzchniowe sklepy budowlane będą zamknięte.</w:t>
      </w:r>
    </w:p>
    <w:p w:rsidR="0062031A" w:rsidRPr="0062031A" w:rsidRDefault="0062031A" w:rsidP="0062031A">
      <w:pPr>
        <w:numPr>
          <w:ilvl w:val="0"/>
          <w:numId w:val="19"/>
        </w:numPr>
        <w:spacing w:after="0" w:line="240" w:lineRule="auto"/>
        <w:ind w:left="0"/>
        <w:textAlignment w:val="baseline"/>
        <w:outlineLvl w:val="2"/>
        <w:rPr>
          <w:rFonts w:ascii="inherit" w:eastAsia="Times New Roman" w:hAnsi="inherit" w:cs="Times New Roman"/>
          <w:b/>
          <w:bCs/>
          <w:sz w:val="39"/>
          <w:szCs w:val="39"/>
          <w:lang w:eastAsia="pl-PL"/>
        </w:rPr>
      </w:pPr>
      <w:r w:rsidRPr="0062031A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SALONY FRYZJERSKIE, KOSMETYCZNE I TATUAŻU</w:t>
      </w:r>
    </w:p>
    <w:p w:rsidR="0062031A" w:rsidRPr="0062031A" w:rsidRDefault="0062031A" w:rsidP="00620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Ograniczenie dotyczy: </w:t>
      </w:r>
      <w:r w:rsidRPr="0062031A">
        <w:rPr>
          <w:rFonts w:ascii="inherit" w:eastAsia="Times New Roman" w:hAnsi="inherit" w:cs="Times New Roman"/>
          <w:sz w:val="24"/>
          <w:szCs w:val="24"/>
          <w:lang w:eastAsia="pl-PL"/>
        </w:rPr>
        <w:t xml:space="preserve">zamknięcia wszystkich zakładów fryzjerskich, kosmetycznych, salonów tatuażu i </w:t>
      </w:r>
      <w:proofErr w:type="spellStart"/>
      <w:r w:rsidRPr="0062031A">
        <w:rPr>
          <w:rFonts w:ascii="inherit" w:eastAsia="Times New Roman" w:hAnsi="inherit" w:cs="Times New Roman"/>
          <w:sz w:val="24"/>
          <w:szCs w:val="24"/>
          <w:lang w:eastAsia="pl-PL"/>
        </w:rPr>
        <w:t>piercingu</w:t>
      </w:r>
      <w:proofErr w:type="spellEnd"/>
      <w:r w:rsidRPr="0062031A">
        <w:rPr>
          <w:rFonts w:ascii="inherit" w:eastAsia="Times New Roman" w:hAnsi="inherit" w:cs="Times New Roman"/>
          <w:sz w:val="24"/>
          <w:szCs w:val="24"/>
          <w:lang w:eastAsia="pl-PL"/>
        </w:rPr>
        <w:t>.</w:t>
      </w:r>
    </w:p>
    <w:p w:rsidR="0062031A" w:rsidRPr="0062031A" w:rsidRDefault="0062031A" w:rsidP="00620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Na czym polega? </w:t>
      </w:r>
      <w:r w:rsidRPr="0062031A">
        <w:rPr>
          <w:rFonts w:ascii="inherit" w:eastAsia="Times New Roman" w:hAnsi="inherit" w:cs="Times New Roman"/>
          <w:sz w:val="24"/>
          <w:szCs w:val="24"/>
          <w:lang w:eastAsia="pl-PL"/>
        </w:rPr>
        <w:t xml:space="preserve">Zamknięte zostają bez wyjątków wszystkie zakłady fryzjerskie, kosmetyczne, salony tatuażu i </w:t>
      </w:r>
      <w:proofErr w:type="spellStart"/>
      <w:r w:rsidRPr="0062031A">
        <w:rPr>
          <w:rFonts w:ascii="inherit" w:eastAsia="Times New Roman" w:hAnsi="inherit" w:cs="Times New Roman"/>
          <w:sz w:val="24"/>
          <w:szCs w:val="24"/>
          <w:lang w:eastAsia="pl-PL"/>
        </w:rPr>
        <w:t>piercingu</w:t>
      </w:r>
      <w:proofErr w:type="spellEnd"/>
      <w:r w:rsidRPr="0062031A">
        <w:rPr>
          <w:rFonts w:ascii="inherit" w:eastAsia="Times New Roman" w:hAnsi="inherit" w:cs="Times New Roman"/>
          <w:sz w:val="24"/>
          <w:szCs w:val="24"/>
          <w:lang w:eastAsia="pl-PL"/>
        </w:rPr>
        <w:t>. Tych usług nie będzie można realizować również poza salonami – np. wizyty w domach nie wchodzą w grę.</w:t>
      </w:r>
    </w:p>
    <w:p w:rsidR="0062031A" w:rsidRPr="0062031A" w:rsidRDefault="0062031A" w:rsidP="00620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Obowiązuje od:</w:t>
      </w:r>
      <w:r w:rsidRPr="0062031A">
        <w:rPr>
          <w:rFonts w:ascii="inherit" w:eastAsia="Times New Roman" w:hAnsi="inherit" w:cs="Times New Roman"/>
          <w:sz w:val="24"/>
          <w:szCs w:val="24"/>
          <w:lang w:eastAsia="pl-PL"/>
        </w:rPr>
        <w:t> 1 kwietnia</w:t>
      </w:r>
    </w:p>
    <w:p w:rsidR="0062031A" w:rsidRPr="0062031A" w:rsidRDefault="0062031A" w:rsidP="0062031A">
      <w:pPr>
        <w:numPr>
          <w:ilvl w:val="0"/>
          <w:numId w:val="20"/>
        </w:numPr>
        <w:spacing w:after="0" w:line="240" w:lineRule="auto"/>
        <w:ind w:left="0"/>
        <w:textAlignment w:val="baseline"/>
        <w:outlineLvl w:val="2"/>
        <w:rPr>
          <w:rFonts w:ascii="inherit" w:eastAsia="Times New Roman" w:hAnsi="inherit" w:cs="Times New Roman"/>
          <w:b/>
          <w:bCs/>
          <w:sz w:val="39"/>
          <w:szCs w:val="39"/>
          <w:lang w:eastAsia="pl-PL"/>
        </w:rPr>
      </w:pPr>
      <w:r w:rsidRPr="0062031A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UROCZYSTOŚCI RELGIJNE</w:t>
      </w:r>
    </w:p>
    <w:p w:rsidR="0062031A" w:rsidRPr="0062031A" w:rsidRDefault="0062031A" w:rsidP="00620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Ograniczenie dotyczy: </w:t>
      </w:r>
      <w:r w:rsidRPr="0062031A">
        <w:rPr>
          <w:rFonts w:ascii="inherit" w:eastAsia="Times New Roman" w:hAnsi="inherit" w:cs="Times New Roman"/>
          <w:sz w:val="24"/>
          <w:szCs w:val="24"/>
          <w:lang w:eastAsia="pl-PL"/>
        </w:rPr>
        <w:t>udziału w wydarzeniach o charakterze religijnym.</w:t>
      </w:r>
    </w:p>
    <w:p w:rsidR="0062031A" w:rsidRPr="0062031A" w:rsidRDefault="0062031A" w:rsidP="00620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Na czym polega? </w:t>
      </w:r>
      <w:r w:rsidRPr="0062031A">
        <w:rPr>
          <w:rFonts w:ascii="inherit" w:eastAsia="Times New Roman" w:hAnsi="inherit" w:cs="Times New Roman"/>
          <w:sz w:val="24"/>
          <w:szCs w:val="24"/>
          <w:lang w:eastAsia="pl-PL"/>
        </w:rPr>
        <w:t>W mszy lub innym obrzędzie religijnym nie może uczestniczyć jednocześnie więcej niż 5 osób – wyłączając z tego osoby sprawujące posługę (w przypadku pogrzebów – osoby zatrudnione przez zakład pogrzebowy).</w:t>
      </w:r>
    </w:p>
    <w:p w:rsidR="0062031A" w:rsidRPr="0062031A" w:rsidRDefault="0062031A" w:rsidP="00620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Obowiązuje do</w:t>
      </w:r>
      <w:r w:rsidRPr="0062031A">
        <w:rPr>
          <w:rFonts w:ascii="inherit" w:eastAsia="Times New Roman" w:hAnsi="inherit" w:cs="Times New Roman"/>
          <w:sz w:val="24"/>
          <w:szCs w:val="24"/>
          <w:lang w:eastAsia="pl-PL"/>
        </w:rPr>
        <w:t>: 11 kwietnia 2020 r.</w:t>
      </w:r>
    </w:p>
    <w:p w:rsidR="0062031A" w:rsidRPr="0062031A" w:rsidRDefault="0062031A" w:rsidP="00620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Ważne!</w:t>
      </w:r>
      <w:r w:rsidRPr="0062031A">
        <w:rPr>
          <w:rFonts w:ascii="inherit" w:eastAsia="Times New Roman" w:hAnsi="inherit" w:cs="Times New Roman"/>
          <w:sz w:val="24"/>
          <w:szCs w:val="24"/>
          <w:lang w:eastAsia="pl-PL"/>
        </w:rPr>
        <w:t xml:space="preserve"> Zachęcamy do uczestnictwa w wydarzeniach religijnych za pośrednictwem telewizji, radia czy </w:t>
      </w:r>
      <w:proofErr w:type="spellStart"/>
      <w:r w:rsidRPr="0062031A">
        <w:rPr>
          <w:rFonts w:ascii="inherit" w:eastAsia="Times New Roman" w:hAnsi="inherit" w:cs="Times New Roman"/>
          <w:sz w:val="24"/>
          <w:szCs w:val="24"/>
          <w:lang w:eastAsia="pl-PL"/>
        </w:rPr>
        <w:t>internetu</w:t>
      </w:r>
      <w:proofErr w:type="spellEnd"/>
      <w:r w:rsidRPr="0062031A">
        <w:rPr>
          <w:rFonts w:ascii="inherit" w:eastAsia="Times New Roman" w:hAnsi="inherit" w:cs="Times New Roman"/>
          <w:sz w:val="24"/>
          <w:szCs w:val="24"/>
          <w:lang w:eastAsia="pl-PL"/>
        </w:rPr>
        <w:t>.</w:t>
      </w:r>
    </w:p>
    <w:p w:rsidR="0062031A" w:rsidRPr="0062031A" w:rsidRDefault="0062031A" w:rsidP="0062031A">
      <w:pPr>
        <w:numPr>
          <w:ilvl w:val="0"/>
          <w:numId w:val="21"/>
        </w:numPr>
        <w:spacing w:after="0" w:line="240" w:lineRule="auto"/>
        <w:ind w:left="0"/>
        <w:textAlignment w:val="baseline"/>
        <w:outlineLvl w:val="2"/>
        <w:rPr>
          <w:rFonts w:ascii="inherit" w:eastAsia="Times New Roman" w:hAnsi="inherit" w:cs="Times New Roman"/>
          <w:b/>
          <w:bCs/>
          <w:sz w:val="39"/>
          <w:szCs w:val="39"/>
          <w:lang w:eastAsia="pl-PL"/>
        </w:rPr>
      </w:pPr>
      <w:r w:rsidRPr="0062031A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GRANICE POLSKI</w:t>
      </w:r>
    </w:p>
    <w:p w:rsidR="0062031A" w:rsidRPr="0062031A" w:rsidRDefault="0062031A" w:rsidP="00620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Ograniczenie dotyczy: </w:t>
      </w:r>
      <w:r w:rsidRPr="0062031A">
        <w:rPr>
          <w:rFonts w:ascii="inherit" w:eastAsia="Times New Roman" w:hAnsi="inherit" w:cs="Times New Roman"/>
          <w:color w:val="1B1B1B"/>
          <w:sz w:val="24"/>
          <w:szCs w:val="24"/>
          <w:shd w:val="clear" w:color="auto" w:fill="FFFFFF"/>
          <w:lang w:eastAsia="pl-PL"/>
        </w:rPr>
        <w:t> przekraczania granic Polski przez cudzoziemców</w:t>
      </w:r>
    </w:p>
    <w:p w:rsidR="0062031A" w:rsidRPr="0062031A" w:rsidRDefault="0062031A" w:rsidP="00620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Na czym polega?</w:t>
      </w:r>
      <w:r w:rsidRPr="0062031A">
        <w:rPr>
          <w:rFonts w:ascii="inherit" w:eastAsia="Times New Roman" w:hAnsi="inherit" w:cs="Times New Roman"/>
          <w:b/>
          <w:bCs/>
          <w:lang w:eastAsia="pl-PL"/>
        </w:rPr>
        <w:t> </w:t>
      </w:r>
      <w:r w:rsidRPr="0062031A">
        <w:rPr>
          <w:rFonts w:ascii="inherit" w:eastAsia="Times New Roman" w:hAnsi="inherit" w:cs="Times New Roman"/>
          <w:sz w:val="24"/>
          <w:szCs w:val="24"/>
          <w:lang w:eastAsia="pl-PL"/>
        </w:rPr>
        <w:t>Granice naszego kraju mogą przekraczać tylko i wyłącznie:</w:t>
      </w:r>
    </w:p>
    <w:p w:rsidR="0062031A" w:rsidRPr="0062031A" w:rsidRDefault="0062031A" w:rsidP="0062031A">
      <w:pPr>
        <w:numPr>
          <w:ilvl w:val="0"/>
          <w:numId w:val="22"/>
        </w:num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color w:val="1B1B1B"/>
          <w:sz w:val="24"/>
          <w:szCs w:val="24"/>
          <w:lang w:eastAsia="pl-PL"/>
        </w:rPr>
        <w:t>obywatele RP,</w:t>
      </w:r>
    </w:p>
    <w:p w:rsidR="0062031A" w:rsidRPr="0062031A" w:rsidRDefault="0062031A" w:rsidP="0062031A">
      <w:pPr>
        <w:numPr>
          <w:ilvl w:val="0"/>
          <w:numId w:val="22"/>
        </w:num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color w:val="1B1B1B"/>
          <w:sz w:val="24"/>
          <w:szCs w:val="24"/>
          <w:lang w:eastAsia="pl-PL"/>
        </w:rPr>
        <w:t>cudzoziemcy, którzy są małżonkami albo dziećmi obywateli RP albo pozostają pod stałą opieką obywateli RP,</w:t>
      </w:r>
    </w:p>
    <w:p w:rsidR="0062031A" w:rsidRPr="0062031A" w:rsidRDefault="0062031A" w:rsidP="0062031A">
      <w:pPr>
        <w:numPr>
          <w:ilvl w:val="0"/>
          <w:numId w:val="22"/>
        </w:num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color w:val="1B1B1B"/>
          <w:sz w:val="24"/>
          <w:szCs w:val="24"/>
          <w:lang w:eastAsia="pl-PL"/>
        </w:rPr>
        <w:t>osoby, które posiadają Kartę Polaka,</w:t>
      </w:r>
    </w:p>
    <w:p w:rsidR="0062031A" w:rsidRPr="0062031A" w:rsidRDefault="0062031A" w:rsidP="0062031A">
      <w:pPr>
        <w:numPr>
          <w:ilvl w:val="0"/>
          <w:numId w:val="22"/>
        </w:num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color w:val="1B1B1B"/>
          <w:sz w:val="24"/>
          <w:szCs w:val="24"/>
          <w:lang w:eastAsia="pl-PL"/>
        </w:rPr>
        <w:t>dyplomaci,</w:t>
      </w:r>
    </w:p>
    <w:p w:rsidR="0062031A" w:rsidRPr="0062031A" w:rsidRDefault="0062031A" w:rsidP="0062031A">
      <w:pPr>
        <w:numPr>
          <w:ilvl w:val="0"/>
          <w:numId w:val="22"/>
        </w:num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color w:val="1B1B1B"/>
          <w:sz w:val="24"/>
          <w:szCs w:val="24"/>
          <w:lang w:eastAsia="pl-PL"/>
        </w:rPr>
        <w:t>osoby posiadające prawo stałego lub czasowego pobytu na terenie RP </w:t>
      </w:r>
      <w:r w:rsidRPr="0062031A">
        <w:rPr>
          <w:rFonts w:ascii="inherit" w:eastAsia="Times New Roman" w:hAnsi="inherit" w:cs="Times New Roman"/>
          <w:sz w:val="24"/>
          <w:szCs w:val="24"/>
          <w:lang w:eastAsia="pl-PL"/>
        </w:rPr>
        <w:t>lub pozwolenie na pracę,</w:t>
      </w:r>
    </w:p>
    <w:p w:rsidR="0062031A" w:rsidRPr="0062031A" w:rsidRDefault="0062031A" w:rsidP="0062031A">
      <w:pPr>
        <w:numPr>
          <w:ilvl w:val="0"/>
          <w:numId w:val="22"/>
        </w:num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color w:val="1B1B1B"/>
          <w:sz w:val="24"/>
          <w:szCs w:val="24"/>
          <w:lang w:eastAsia="pl-PL"/>
        </w:rPr>
        <w:t>w szczególnie uzasadnionych przypadkach, komendant placówki Straży Granicznej - po uzyskaniu zgody Komendanta Głównego Straży Granicznej – może zezwolić cudzoziemcowi na wjazd na terytorium Rzeczypospolitej Polskiej w trybie określonym w ustawie z dnia 12 grudnia 2013 r. o cudzoziemcach (Dz. U. z 2020 r. poz. 35),</w:t>
      </w:r>
    </w:p>
    <w:p w:rsidR="0062031A" w:rsidRPr="0062031A" w:rsidRDefault="0062031A" w:rsidP="0062031A">
      <w:pPr>
        <w:numPr>
          <w:ilvl w:val="0"/>
          <w:numId w:val="22"/>
        </w:num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color w:val="1B1B1B"/>
          <w:sz w:val="24"/>
          <w:szCs w:val="24"/>
          <w:lang w:eastAsia="pl-PL"/>
        </w:rPr>
        <w:t>cudzoziemcy, którzy prowadzą środek transportu służący do przewozu towarów.</w:t>
      </w:r>
    </w:p>
    <w:p w:rsidR="0062031A" w:rsidRPr="0062031A" w:rsidRDefault="0062031A" w:rsidP="00620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b/>
          <w:bCs/>
          <w:color w:val="1B1B1B"/>
          <w:sz w:val="24"/>
          <w:szCs w:val="24"/>
          <w:lang w:eastAsia="pl-PL"/>
        </w:rPr>
        <w:lastRenderedPageBreak/>
        <w:t>Ważne!</w:t>
      </w:r>
      <w:r w:rsidRPr="0062031A">
        <w:rPr>
          <w:rFonts w:ascii="inherit" w:eastAsia="Times New Roman" w:hAnsi="inherit" w:cs="Times New Roman"/>
          <w:lang w:eastAsia="pl-PL"/>
        </w:rPr>
        <w:t> </w:t>
      </w:r>
      <w:r w:rsidRPr="0062031A">
        <w:rPr>
          <w:rFonts w:ascii="inherit" w:eastAsia="Times New Roman" w:hAnsi="inherit" w:cs="Times New Roman"/>
          <w:color w:val="1B1B1B"/>
          <w:sz w:val="24"/>
          <w:szCs w:val="24"/>
          <w:shd w:val="clear" w:color="auto" w:fill="FFFFFF"/>
          <w:lang w:eastAsia="pl-PL"/>
        </w:rPr>
        <w:t>Transport cargo działa normalnie. </w:t>
      </w:r>
    </w:p>
    <w:p w:rsidR="0062031A" w:rsidRPr="0062031A" w:rsidRDefault="0062031A" w:rsidP="00620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Obowiązuje do</w:t>
      </w:r>
      <w:r w:rsidRPr="0062031A">
        <w:rPr>
          <w:rFonts w:ascii="inherit" w:eastAsia="Times New Roman" w:hAnsi="inherit" w:cs="Times New Roman"/>
          <w:sz w:val="24"/>
          <w:szCs w:val="24"/>
          <w:lang w:eastAsia="pl-PL"/>
        </w:rPr>
        <w:t>: 13 kwietnia 2020 r.</w:t>
      </w:r>
    </w:p>
    <w:p w:rsidR="0062031A" w:rsidRPr="0062031A" w:rsidRDefault="0062031A" w:rsidP="0062031A">
      <w:pPr>
        <w:numPr>
          <w:ilvl w:val="0"/>
          <w:numId w:val="23"/>
        </w:numPr>
        <w:spacing w:after="0" w:line="240" w:lineRule="auto"/>
        <w:ind w:left="0"/>
        <w:textAlignment w:val="baseline"/>
        <w:outlineLvl w:val="2"/>
        <w:rPr>
          <w:rFonts w:ascii="inherit" w:eastAsia="Times New Roman" w:hAnsi="inherit" w:cs="Times New Roman"/>
          <w:b/>
          <w:bCs/>
          <w:sz w:val="39"/>
          <w:szCs w:val="39"/>
          <w:lang w:eastAsia="pl-PL"/>
        </w:rPr>
      </w:pPr>
      <w:r w:rsidRPr="0062031A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ZDALNE NAUCZANIE – LEKCJE W INTERNECIE</w:t>
      </w:r>
    </w:p>
    <w:p w:rsidR="0062031A" w:rsidRPr="0062031A" w:rsidRDefault="0062031A" w:rsidP="00620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Ograniczenie dotyczy: </w:t>
      </w:r>
      <w:r w:rsidRPr="0062031A">
        <w:rPr>
          <w:rFonts w:ascii="inherit" w:eastAsia="Times New Roman" w:hAnsi="inherit" w:cs="Times New Roman"/>
          <w:sz w:val="24"/>
          <w:szCs w:val="24"/>
          <w:lang w:eastAsia="pl-PL"/>
        </w:rPr>
        <w:t>zajęć w szkołach i na uczelniach</w:t>
      </w:r>
    </w:p>
    <w:p w:rsidR="0062031A" w:rsidRPr="0062031A" w:rsidRDefault="0062031A" w:rsidP="00620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Zalecenia:</w:t>
      </w:r>
      <w:r w:rsidRPr="0062031A">
        <w:rPr>
          <w:rFonts w:ascii="inherit" w:eastAsia="Times New Roman" w:hAnsi="inherit" w:cs="Times New Roman"/>
          <w:sz w:val="24"/>
          <w:szCs w:val="24"/>
          <w:lang w:eastAsia="pl-PL"/>
        </w:rPr>
        <w:t> </w:t>
      </w:r>
      <w:r w:rsidRPr="0062031A">
        <w:rPr>
          <w:rFonts w:ascii="inherit" w:eastAsia="Times New Roman" w:hAnsi="inherit" w:cs="Times New Roman"/>
          <w:color w:val="1B1B1B"/>
          <w:sz w:val="24"/>
          <w:szCs w:val="24"/>
          <w:shd w:val="clear" w:color="auto" w:fill="FFFFFF"/>
          <w:lang w:eastAsia="pl-PL"/>
        </w:rPr>
        <w:t>Wszystkie szkoły i uczelnie w</w:t>
      </w:r>
      <w:r w:rsidRPr="0062031A">
        <w:rPr>
          <w:rFonts w:ascii="inherit" w:eastAsia="Times New Roman" w:hAnsi="inherit" w:cs="Times New Roman"/>
          <w:sz w:val="24"/>
          <w:szCs w:val="24"/>
          <w:lang w:eastAsia="pl-PL"/>
        </w:rPr>
        <w:t> Polsce są zamknięte. Lekcje i zajęcia nie odbywają się stacjonarnie, a przez Internet za pomocą platform e-learningowych. Lekcje na odległość prowadzone są według określonych zasad. </w:t>
      </w:r>
      <w:r w:rsidRPr="0062031A">
        <w:rPr>
          <w:rFonts w:ascii="inherit" w:eastAsia="Times New Roman" w:hAnsi="inherit" w:cs="Times New Roman"/>
          <w:color w:val="1B1B1B"/>
          <w:sz w:val="24"/>
          <w:szCs w:val="24"/>
          <w:shd w:val="clear" w:color="auto" w:fill="FFFFFF"/>
          <w:lang w:eastAsia="pl-PL"/>
        </w:rPr>
        <w:t>Nauczyciele i uczniowie na stronie </w:t>
      </w:r>
      <w:hyperlink r:id="rId5" w:history="1">
        <w:r w:rsidRPr="0062031A">
          <w:rPr>
            <w:rFonts w:ascii="inherit" w:eastAsia="Times New Roman" w:hAnsi="inherit" w:cs="Times New Roman"/>
            <w:color w:val="0052A5"/>
            <w:sz w:val="24"/>
            <w:szCs w:val="24"/>
            <w:u w:val="single"/>
            <w:lang w:eastAsia="pl-PL"/>
          </w:rPr>
          <w:t>www.gov.pl/zdalnelekcje</w:t>
        </w:r>
      </w:hyperlink>
      <w:r w:rsidRPr="0062031A">
        <w:rPr>
          <w:rFonts w:ascii="inherit" w:eastAsia="Times New Roman" w:hAnsi="inherit" w:cs="Times New Roman"/>
          <w:color w:val="1B1B1B"/>
          <w:sz w:val="24"/>
          <w:szCs w:val="24"/>
          <w:shd w:val="clear" w:color="auto" w:fill="FFFFFF"/>
          <w:lang w:eastAsia="pl-PL"/>
        </w:rPr>
        <w:t> mogą znaleźć materiały dydaktyczne zgodne z aktualną podstawą programową.</w:t>
      </w:r>
    </w:p>
    <w:p w:rsidR="0062031A" w:rsidRPr="0062031A" w:rsidRDefault="0062031A" w:rsidP="00620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Obowiązuje do</w:t>
      </w:r>
      <w:r w:rsidRPr="0062031A">
        <w:rPr>
          <w:rFonts w:ascii="inherit" w:eastAsia="Times New Roman" w:hAnsi="inherit" w:cs="Times New Roman"/>
          <w:sz w:val="24"/>
          <w:szCs w:val="24"/>
          <w:lang w:eastAsia="pl-PL"/>
        </w:rPr>
        <w:t>: do 10 kwietnia 2020 r.</w:t>
      </w:r>
    </w:p>
    <w:p w:rsidR="0062031A" w:rsidRPr="0062031A" w:rsidRDefault="0062031A" w:rsidP="00620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Ważne! </w:t>
      </w:r>
      <w:r w:rsidRPr="0062031A">
        <w:rPr>
          <w:rFonts w:ascii="inherit" w:eastAsia="Times New Roman" w:hAnsi="inherit" w:cs="Times New Roman"/>
          <w:color w:val="1B1B1B"/>
          <w:sz w:val="24"/>
          <w:szCs w:val="24"/>
          <w:shd w:val="clear" w:color="auto" w:fill="FFFFFF"/>
          <w:lang w:eastAsia="pl-PL"/>
        </w:rPr>
        <w:t>Rodzicom dzieci w wieku do lat 8, przysługuje dodatkowy zasiłek opiekuńczy w przypadku zamknięcia żłobka, przedszkola, szkoły lub klubu dziecięcego. </w:t>
      </w:r>
    </w:p>
    <w:p w:rsidR="0062031A" w:rsidRPr="0062031A" w:rsidRDefault="0062031A" w:rsidP="0062031A">
      <w:pPr>
        <w:numPr>
          <w:ilvl w:val="0"/>
          <w:numId w:val="24"/>
        </w:numPr>
        <w:spacing w:after="0" w:line="240" w:lineRule="auto"/>
        <w:ind w:left="0"/>
        <w:textAlignment w:val="baseline"/>
        <w:outlineLvl w:val="2"/>
        <w:rPr>
          <w:rFonts w:ascii="inherit" w:eastAsia="Times New Roman" w:hAnsi="inherit" w:cs="Times New Roman"/>
          <w:b/>
          <w:bCs/>
          <w:sz w:val="39"/>
          <w:szCs w:val="39"/>
          <w:lang w:eastAsia="pl-PL"/>
        </w:rPr>
      </w:pPr>
      <w:r w:rsidRPr="0062031A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ŻŁOBKI I PRZEDSZKOLA</w:t>
      </w:r>
    </w:p>
    <w:p w:rsidR="0062031A" w:rsidRPr="0062031A" w:rsidRDefault="0062031A" w:rsidP="00620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Ograniczenie dotyczy: </w:t>
      </w:r>
      <w:r w:rsidRPr="0062031A">
        <w:rPr>
          <w:rFonts w:ascii="inherit" w:eastAsia="Times New Roman" w:hAnsi="inherit" w:cs="Times New Roman"/>
          <w:color w:val="1B1B1B"/>
          <w:sz w:val="24"/>
          <w:szCs w:val="24"/>
          <w:shd w:val="clear" w:color="auto" w:fill="FFFFFF"/>
          <w:lang w:eastAsia="pl-PL"/>
        </w:rPr>
        <w:t>działalności </w:t>
      </w:r>
      <w:r w:rsidRPr="0062031A">
        <w:rPr>
          <w:rFonts w:ascii="inherit" w:eastAsia="Times New Roman" w:hAnsi="inherit" w:cs="Times New Roman"/>
          <w:sz w:val="24"/>
          <w:szCs w:val="24"/>
          <w:lang w:eastAsia="pl-PL"/>
        </w:rPr>
        <w:t>żłobków, klubów dziecięcych i przedszkoli.</w:t>
      </w:r>
    </w:p>
    <w:p w:rsidR="0062031A" w:rsidRPr="0062031A" w:rsidRDefault="0062031A" w:rsidP="00620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b/>
          <w:bCs/>
          <w:color w:val="1B1B1B"/>
          <w:sz w:val="24"/>
          <w:szCs w:val="24"/>
          <w:shd w:val="clear" w:color="auto" w:fill="FFFFFF"/>
          <w:lang w:eastAsia="pl-PL"/>
        </w:rPr>
        <w:t>Zalecenia:</w:t>
      </w:r>
      <w:r w:rsidRPr="0062031A">
        <w:rPr>
          <w:rFonts w:ascii="inherit" w:eastAsia="Times New Roman" w:hAnsi="inherit" w:cs="Times New Roman"/>
          <w:color w:val="1B1B1B"/>
          <w:sz w:val="24"/>
          <w:szCs w:val="24"/>
          <w:shd w:val="clear" w:color="auto" w:fill="FFFFFF"/>
          <w:lang w:eastAsia="pl-PL"/>
        </w:rPr>
        <w:t> Działalność </w:t>
      </w:r>
      <w:r w:rsidRPr="0062031A">
        <w:rPr>
          <w:rFonts w:ascii="inherit" w:eastAsia="Times New Roman" w:hAnsi="inherit" w:cs="Times New Roman"/>
          <w:sz w:val="24"/>
          <w:szCs w:val="24"/>
          <w:lang w:eastAsia="pl-PL"/>
        </w:rPr>
        <w:t>żłobków, klubów dziecięcych i przedszkoli jest zawieszona.</w:t>
      </w:r>
      <w:r w:rsidRPr="0062031A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 </w:t>
      </w:r>
      <w:r w:rsidRPr="0062031A">
        <w:rPr>
          <w:rFonts w:ascii="inherit" w:eastAsia="Times New Roman" w:hAnsi="inherit" w:cs="Times New Roman"/>
          <w:sz w:val="24"/>
          <w:szCs w:val="24"/>
          <w:lang w:eastAsia="pl-PL"/>
        </w:rPr>
        <w:t>Kwestia ponoszenie opłat przez rodziców w czasie ich zawieszenia, powinna zostać uregulowana w statucie żłobka, jak również w umowie z rodzicami.</w:t>
      </w:r>
    </w:p>
    <w:p w:rsidR="0062031A" w:rsidRPr="0062031A" w:rsidRDefault="0062031A" w:rsidP="00620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Obowiązuje do</w:t>
      </w:r>
      <w:r w:rsidRPr="0062031A">
        <w:rPr>
          <w:rFonts w:ascii="inherit" w:eastAsia="Times New Roman" w:hAnsi="inherit" w:cs="Times New Roman"/>
          <w:sz w:val="24"/>
          <w:szCs w:val="24"/>
          <w:lang w:eastAsia="pl-PL"/>
        </w:rPr>
        <w:t>: do 10 kwietnia 2020 r.</w:t>
      </w:r>
    </w:p>
    <w:p w:rsidR="0062031A" w:rsidRPr="0062031A" w:rsidRDefault="0062031A" w:rsidP="00620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Ważne! </w:t>
      </w:r>
      <w:r w:rsidRPr="0062031A">
        <w:rPr>
          <w:rFonts w:ascii="inherit" w:eastAsia="Times New Roman" w:hAnsi="inherit" w:cs="Times New Roman"/>
          <w:color w:val="1B1B1B"/>
          <w:sz w:val="24"/>
          <w:szCs w:val="24"/>
          <w:shd w:val="clear" w:color="auto" w:fill="FFFFFF"/>
          <w:lang w:eastAsia="pl-PL"/>
        </w:rPr>
        <w:t>Rodzicom dzieci w wieku do lat 8, przysługuje dodatkowy zasiłek opiekuńczy w przypadku zamknięcia żłobka, przedszkola, szkoły lub klubu dziecięcego.</w:t>
      </w:r>
    </w:p>
    <w:p w:rsidR="0062031A" w:rsidRPr="0062031A" w:rsidRDefault="0062031A" w:rsidP="0062031A">
      <w:pPr>
        <w:numPr>
          <w:ilvl w:val="0"/>
          <w:numId w:val="25"/>
        </w:numPr>
        <w:spacing w:after="0" w:line="240" w:lineRule="auto"/>
        <w:ind w:left="0"/>
        <w:textAlignment w:val="baseline"/>
        <w:outlineLvl w:val="2"/>
        <w:rPr>
          <w:rFonts w:ascii="inherit" w:eastAsia="Times New Roman" w:hAnsi="inherit" w:cs="Times New Roman"/>
          <w:b/>
          <w:bCs/>
          <w:sz w:val="39"/>
          <w:szCs w:val="39"/>
          <w:lang w:eastAsia="pl-PL"/>
        </w:rPr>
      </w:pPr>
      <w:r w:rsidRPr="0062031A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GASTRONOMIA</w:t>
      </w:r>
    </w:p>
    <w:p w:rsidR="0062031A" w:rsidRPr="0062031A" w:rsidRDefault="0062031A" w:rsidP="00620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Ograniczenie dotyczy: </w:t>
      </w:r>
      <w:r w:rsidRPr="0062031A">
        <w:rPr>
          <w:rFonts w:ascii="inherit" w:eastAsia="Times New Roman" w:hAnsi="inherit" w:cs="Times New Roman"/>
          <w:sz w:val="24"/>
          <w:szCs w:val="24"/>
          <w:lang w:eastAsia="pl-PL"/>
        </w:rPr>
        <w:t>działalności restauracji, kawiarni czy barów.</w:t>
      </w:r>
    </w:p>
    <w:p w:rsidR="0062031A" w:rsidRPr="0062031A" w:rsidRDefault="0062031A" w:rsidP="00620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Zalecenia:</w:t>
      </w:r>
      <w:r w:rsidRPr="0062031A">
        <w:rPr>
          <w:rFonts w:ascii="inherit" w:eastAsia="Times New Roman" w:hAnsi="inherit" w:cs="Times New Roman"/>
          <w:sz w:val="24"/>
          <w:szCs w:val="24"/>
          <w:lang w:eastAsia="pl-PL"/>
        </w:rPr>
        <w:t> Wszystkie restauracje, kawiarnie czy bary mogą świadczyć jedynie usługi na wynos i na dowóz. Nie ma możliwości wydawania posiłków czy napoi na miejscu.</w:t>
      </w:r>
    </w:p>
    <w:p w:rsidR="0062031A" w:rsidRPr="0062031A" w:rsidRDefault="0062031A" w:rsidP="00620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Obowiązuje do</w:t>
      </w:r>
      <w:r w:rsidRPr="0062031A">
        <w:rPr>
          <w:rFonts w:ascii="inherit" w:eastAsia="Times New Roman" w:hAnsi="inherit" w:cs="Times New Roman"/>
          <w:sz w:val="24"/>
          <w:szCs w:val="24"/>
          <w:lang w:eastAsia="pl-PL"/>
        </w:rPr>
        <w:t>: odwołania.</w:t>
      </w:r>
    </w:p>
    <w:p w:rsidR="0062031A" w:rsidRPr="0062031A" w:rsidRDefault="0062031A" w:rsidP="0062031A">
      <w:pPr>
        <w:numPr>
          <w:ilvl w:val="0"/>
          <w:numId w:val="26"/>
        </w:numPr>
        <w:spacing w:after="0" w:line="240" w:lineRule="auto"/>
        <w:ind w:left="0"/>
        <w:textAlignment w:val="baseline"/>
        <w:outlineLvl w:val="2"/>
        <w:rPr>
          <w:rFonts w:ascii="inherit" w:eastAsia="Times New Roman" w:hAnsi="inherit" w:cs="Times New Roman"/>
          <w:b/>
          <w:bCs/>
          <w:sz w:val="39"/>
          <w:szCs w:val="39"/>
          <w:lang w:eastAsia="pl-PL"/>
        </w:rPr>
      </w:pPr>
      <w:r w:rsidRPr="0062031A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KULTURA</w:t>
      </w:r>
    </w:p>
    <w:p w:rsidR="0062031A" w:rsidRPr="0062031A" w:rsidRDefault="0062031A" w:rsidP="00620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Ograniczenie dotyczy: </w:t>
      </w:r>
      <w:r w:rsidRPr="0062031A">
        <w:rPr>
          <w:rFonts w:ascii="inherit" w:eastAsia="Times New Roman" w:hAnsi="inherit" w:cs="Times New Roman"/>
          <w:sz w:val="24"/>
          <w:szCs w:val="24"/>
          <w:lang w:eastAsia="pl-PL"/>
        </w:rPr>
        <w:t>działalności instytucji kultury</w:t>
      </w:r>
    </w:p>
    <w:p w:rsidR="0062031A" w:rsidRPr="0062031A" w:rsidRDefault="0062031A" w:rsidP="00620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Zalecenia:</w:t>
      </w:r>
      <w:r w:rsidRPr="0062031A">
        <w:rPr>
          <w:rFonts w:ascii="inherit" w:eastAsia="Times New Roman" w:hAnsi="inherit" w:cs="Times New Roman"/>
          <w:sz w:val="24"/>
          <w:szCs w:val="24"/>
          <w:lang w:eastAsia="pl-PL"/>
        </w:rPr>
        <w:t> Wszystkie instytucje kultury pozostają zamknięte. Są to m.in. muza, galerie sztuki, teatry, filharmonie, opery, kina, kluby filmowe, biblioteki, archiwa oraz  stała działalność  związana z kulturą. Do 10 kwietnia 2020 r. zawieszone są również zajęcia w szkołach artystycznych.</w:t>
      </w:r>
    </w:p>
    <w:p w:rsidR="0062031A" w:rsidRPr="0062031A" w:rsidRDefault="0062031A" w:rsidP="00620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Obowiązuje do</w:t>
      </w:r>
      <w:r w:rsidRPr="0062031A">
        <w:rPr>
          <w:rFonts w:ascii="inherit" w:eastAsia="Times New Roman" w:hAnsi="inherit" w:cs="Times New Roman"/>
          <w:sz w:val="24"/>
          <w:szCs w:val="24"/>
          <w:lang w:eastAsia="pl-PL"/>
        </w:rPr>
        <w:t>: odwołania.</w:t>
      </w:r>
    </w:p>
    <w:p w:rsidR="0062031A" w:rsidRPr="0062031A" w:rsidRDefault="0062031A" w:rsidP="00620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Ważne!</w:t>
      </w:r>
      <w:r w:rsidRPr="0062031A">
        <w:rPr>
          <w:rFonts w:ascii="inherit" w:eastAsia="Times New Roman" w:hAnsi="inherit" w:cs="Times New Roman"/>
          <w:sz w:val="24"/>
          <w:szCs w:val="24"/>
          <w:lang w:eastAsia="pl-PL"/>
        </w:rPr>
        <w:t> Do odwołania zamknięte pozostają również: siłownie, baseny, kluby fitness i taneczne.</w:t>
      </w:r>
    </w:p>
    <w:p w:rsidR="0062031A" w:rsidRPr="0062031A" w:rsidRDefault="0062031A" w:rsidP="0062031A">
      <w:pPr>
        <w:numPr>
          <w:ilvl w:val="0"/>
          <w:numId w:val="27"/>
        </w:numPr>
        <w:spacing w:after="0" w:line="240" w:lineRule="auto"/>
        <w:ind w:left="0"/>
        <w:textAlignment w:val="baseline"/>
        <w:outlineLvl w:val="2"/>
        <w:rPr>
          <w:rFonts w:ascii="inherit" w:eastAsia="Times New Roman" w:hAnsi="inherit" w:cs="Times New Roman"/>
          <w:b/>
          <w:bCs/>
          <w:sz w:val="39"/>
          <w:szCs w:val="39"/>
          <w:lang w:eastAsia="pl-PL"/>
        </w:rPr>
      </w:pPr>
      <w:r w:rsidRPr="0062031A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KWARANTANNA</w:t>
      </w:r>
    </w:p>
    <w:p w:rsidR="0062031A" w:rsidRPr="0062031A" w:rsidRDefault="0062031A" w:rsidP="00620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Ograniczenie dotyczy:</w:t>
      </w:r>
      <w:r w:rsidRPr="0062031A">
        <w:rPr>
          <w:rFonts w:ascii="inherit" w:eastAsia="Times New Roman" w:hAnsi="inherit" w:cs="Times New Roman"/>
          <w:lang w:eastAsia="pl-PL"/>
        </w:rPr>
        <w:t> </w:t>
      </w:r>
      <w:r w:rsidRPr="0062031A">
        <w:rPr>
          <w:rFonts w:ascii="inherit" w:eastAsia="Times New Roman" w:hAnsi="inherit" w:cs="Times New Roman"/>
          <w:sz w:val="24"/>
          <w:szCs w:val="24"/>
          <w:lang w:eastAsia="pl-PL"/>
        </w:rPr>
        <w:t>osób, które:</w:t>
      </w:r>
    </w:p>
    <w:p w:rsidR="0062031A" w:rsidRPr="0062031A" w:rsidRDefault="0062031A" w:rsidP="0062031A">
      <w:pPr>
        <w:numPr>
          <w:ilvl w:val="0"/>
          <w:numId w:val="28"/>
        </w:num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sz w:val="24"/>
          <w:szCs w:val="24"/>
          <w:lang w:eastAsia="pl-PL"/>
        </w:rPr>
        <w:t>wracają z zagranicy,</w:t>
      </w:r>
    </w:p>
    <w:p w:rsidR="0062031A" w:rsidRPr="0062031A" w:rsidRDefault="0062031A" w:rsidP="0062031A">
      <w:pPr>
        <w:numPr>
          <w:ilvl w:val="0"/>
          <w:numId w:val="28"/>
        </w:num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sz w:val="24"/>
          <w:szCs w:val="24"/>
          <w:lang w:eastAsia="pl-PL"/>
        </w:rPr>
        <w:t xml:space="preserve">miały kontakt z osobami zakażonymi (lub potencjalnie zakażonymi) </w:t>
      </w:r>
      <w:proofErr w:type="spellStart"/>
      <w:r w:rsidRPr="0062031A">
        <w:rPr>
          <w:rFonts w:ascii="inherit" w:eastAsia="Times New Roman" w:hAnsi="inherit" w:cs="Times New Roman"/>
          <w:sz w:val="24"/>
          <w:szCs w:val="24"/>
          <w:lang w:eastAsia="pl-PL"/>
        </w:rPr>
        <w:t>koronawirusem</w:t>
      </w:r>
      <w:proofErr w:type="spellEnd"/>
      <w:r w:rsidRPr="0062031A">
        <w:rPr>
          <w:rFonts w:ascii="inherit" w:eastAsia="Times New Roman" w:hAnsi="inherit" w:cs="Times New Roman"/>
          <w:sz w:val="24"/>
          <w:szCs w:val="24"/>
          <w:lang w:eastAsia="pl-PL"/>
        </w:rPr>
        <w:t>,</w:t>
      </w:r>
    </w:p>
    <w:p w:rsidR="0062031A" w:rsidRPr="0062031A" w:rsidRDefault="0062031A" w:rsidP="0062031A">
      <w:pPr>
        <w:numPr>
          <w:ilvl w:val="0"/>
          <w:numId w:val="28"/>
        </w:num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sz w:val="24"/>
          <w:szCs w:val="24"/>
          <w:lang w:eastAsia="pl-PL"/>
        </w:rPr>
        <w:t>przekraczają granicę w celu podejmowania pracy na terytorium państwa sąsiedniego, bądź na terytorium RP (od 27.03.2020),</w:t>
      </w:r>
    </w:p>
    <w:p w:rsidR="0062031A" w:rsidRPr="0062031A" w:rsidRDefault="0062031A" w:rsidP="0062031A">
      <w:pPr>
        <w:numPr>
          <w:ilvl w:val="0"/>
          <w:numId w:val="28"/>
        </w:num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sz w:val="24"/>
          <w:szCs w:val="24"/>
          <w:lang w:eastAsia="pl-PL"/>
        </w:rPr>
        <w:t>mieszkają z osobą, która będzie kierowana od 1 kwietnia na kwarantannę (przepis wchodzi w życie 1.04.2020 i dotyczy osób nowo objętych kwarantanną).</w:t>
      </w:r>
    </w:p>
    <w:p w:rsidR="0062031A" w:rsidRPr="0062031A" w:rsidRDefault="0062031A" w:rsidP="00620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Na czym polega?</w:t>
      </w:r>
      <w:r w:rsidRPr="0062031A">
        <w:rPr>
          <w:rFonts w:ascii="inherit" w:eastAsia="Times New Roman" w:hAnsi="inherit" w:cs="Times New Roman"/>
          <w:sz w:val="24"/>
          <w:szCs w:val="24"/>
          <w:lang w:eastAsia="pl-PL"/>
        </w:rPr>
        <w:t> Kwarantanna trwa 14 dni. Przez ten czas:</w:t>
      </w:r>
    </w:p>
    <w:p w:rsidR="0062031A" w:rsidRPr="0062031A" w:rsidRDefault="0062031A" w:rsidP="0062031A">
      <w:pPr>
        <w:numPr>
          <w:ilvl w:val="0"/>
          <w:numId w:val="2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sz w:val="24"/>
          <w:szCs w:val="24"/>
          <w:lang w:eastAsia="pl-PL"/>
        </w:rPr>
        <w:t>w żadnym wypadku nie można opuszczać domu,</w:t>
      </w:r>
    </w:p>
    <w:p w:rsidR="0062031A" w:rsidRPr="0062031A" w:rsidRDefault="0062031A" w:rsidP="0062031A">
      <w:pPr>
        <w:numPr>
          <w:ilvl w:val="0"/>
          <w:numId w:val="2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sz w:val="24"/>
          <w:szCs w:val="24"/>
          <w:lang w:eastAsia="pl-PL"/>
        </w:rPr>
        <w:t>spacery z psem, wyjście do sklepu czy do lekarza są zakazane,</w:t>
      </w:r>
    </w:p>
    <w:p w:rsidR="0062031A" w:rsidRPr="0062031A" w:rsidRDefault="0062031A" w:rsidP="0062031A">
      <w:pPr>
        <w:numPr>
          <w:ilvl w:val="0"/>
          <w:numId w:val="2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sz w:val="24"/>
          <w:szCs w:val="24"/>
          <w:lang w:eastAsia="pl-PL"/>
        </w:rPr>
        <w:t>w przypadku, gdy osoba poddana kwarantannie ma bliskie kontakty z innymi osobami w domu – one również muszą zostać poddane kwarantannie,</w:t>
      </w:r>
    </w:p>
    <w:p w:rsidR="0062031A" w:rsidRPr="0062031A" w:rsidRDefault="0062031A" w:rsidP="0062031A">
      <w:pPr>
        <w:numPr>
          <w:ilvl w:val="0"/>
          <w:numId w:val="2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sz w:val="24"/>
          <w:szCs w:val="24"/>
          <w:lang w:eastAsia="pl-PL"/>
        </w:rPr>
        <w:lastRenderedPageBreak/>
        <w:t>w przypadku występowania objaw choroby (złe samopoczucie, gorączka, kaszel, duszności), należy koniecznie zgłosić to telefonicznie do stacji sanitarno-epidemiologicznej.</w:t>
      </w:r>
    </w:p>
    <w:p w:rsidR="0062031A" w:rsidRPr="0062031A" w:rsidRDefault="0062031A" w:rsidP="00620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sz w:val="24"/>
          <w:szCs w:val="24"/>
          <w:lang w:eastAsia="pl-PL"/>
        </w:rPr>
        <w:t>Jeśli osoba poddawana kwarantannie nie ma możliwości spędzenia jej w domu, to wojewodowie mają przeznaczone lokale na kwarantannę i tam ta osoba będzie mogła się udać.</w:t>
      </w:r>
    </w:p>
    <w:p w:rsidR="0062031A" w:rsidRPr="0062031A" w:rsidRDefault="0062031A" w:rsidP="00620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Obowiązuje do</w:t>
      </w:r>
      <w:r w:rsidRPr="0062031A">
        <w:rPr>
          <w:rFonts w:ascii="inherit" w:eastAsia="Times New Roman" w:hAnsi="inherit" w:cs="Times New Roman"/>
          <w:sz w:val="24"/>
          <w:szCs w:val="24"/>
          <w:lang w:eastAsia="pl-PL"/>
        </w:rPr>
        <w:t>: odwołania.</w:t>
      </w:r>
    </w:p>
    <w:p w:rsidR="0062031A" w:rsidRPr="0062031A" w:rsidRDefault="0062031A" w:rsidP="00620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Ważne!</w:t>
      </w:r>
      <w:r w:rsidRPr="0062031A">
        <w:rPr>
          <w:rFonts w:ascii="inherit" w:eastAsia="Times New Roman" w:hAnsi="inherit" w:cs="Times New Roman"/>
          <w:sz w:val="24"/>
          <w:szCs w:val="24"/>
          <w:lang w:eastAsia="pl-PL"/>
        </w:rPr>
        <w:t> Policja w ramach patroli odwiedza osoby, które są objęte kwarantanną i sprawdzają, czy pozostają w miejscu swojego zamieszkania. Przepisy przewidują możliwość nałożenia kary finansowej do 30 tys. zł na te osoby, które kwarantanny nie przestrzegają. Decyzja, co do konkretnej wysokości kary jest zawsze indywidualna.</w:t>
      </w:r>
    </w:p>
    <w:p w:rsidR="0062031A" w:rsidRPr="0062031A" w:rsidRDefault="0062031A" w:rsidP="0062031A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31A">
        <w:rPr>
          <w:rFonts w:ascii="inherit" w:eastAsia="Times New Roman" w:hAnsi="inherit" w:cs="Times New Roman"/>
          <w:b/>
          <w:bCs/>
          <w:sz w:val="24"/>
          <w:szCs w:val="24"/>
          <w:lang w:eastAsia="pl-PL"/>
        </w:rPr>
        <w:t>Ważne!</w:t>
      </w:r>
      <w:r w:rsidRPr="0062031A">
        <w:rPr>
          <w:rFonts w:ascii="inherit" w:eastAsia="Times New Roman" w:hAnsi="inherit" w:cs="Times New Roman"/>
          <w:sz w:val="24"/>
          <w:szCs w:val="24"/>
          <w:lang w:eastAsia="pl-PL"/>
        </w:rPr>
        <w:t> Jeżeli wracasz z zagranicy i nie masz możliwości spędzenia kwarantanny w domu, to wojewodowie mają przeznaczone lokale na kwarantannę.</w:t>
      </w:r>
    </w:p>
    <w:p w:rsidR="0062031A" w:rsidRPr="0062031A" w:rsidRDefault="0062031A" w:rsidP="0062031A">
      <w:pPr>
        <w:spacing w:after="0" w:line="240" w:lineRule="auto"/>
        <w:ind w:left="-15" w:right="-15"/>
        <w:textAlignment w:val="baseline"/>
        <w:outlineLvl w:val="1"/>
        <w:rPr>
          <w:rFonts w:ascii="inherit" w:eastAsia="Times New Roman" w:hAnsi="inherit" w:cs="Times New Roman"/>
          <w:b/>
          <w:bCs/>
          <w:sz w:val="36"/>
          <w:szCs w:val="36"/>
          <w:lang w:eastAsia="pl-PL"/>
        </w:rPr>
      </w:pPr>
      <w:r w:rsidRPr="0062031A">
        <w:rPr>
          <w:rFonts w:ascii="inherit" w:eastAsia="Times New Roman" w:hAnsi="inherit" w:cs="Times New Roman"/>
          <w:b/>
          <w:bCs/>
          <w:sz w:val="36"/>
          <w:szCs w:val="36"/>
          <w:lang w:eastAsia="pl-PL"/>
        </w:rPr>
        <w:t>stopka gov.pl</w:t>
      </w:r>
    </w:p>
    <w:p w:rsidR="0062031A" w:rsidRPr="0062031A" w:rsidRDefault="0062031A" w:rsidP="0062031A">
      <w:pPr>
        <w:spacing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pl-PL"/>
        </w:rPr>
      </w:pPr>
      <w:hyperlink r:id="rId6" w:history="1">
        <w:r w:rsidRPr="0062031A">
          <w:rPr>
            <w:rFonts w:ascii="inherit" w:eastAsia="Times New Roman" w:hAnsi="inherit" w:cs="Times New Roman"/>
            <w:b/>
            <w:bCs/>
            <w:noProof/>
            <w:color w:val="1B1B1B"/>
            <w:sz w:val="24"/>
            <w:szCs w:val="24"/>
            <w:lang w:eastAsia="pl-PL"/>
          </w:rPr>
          <mc:AlternateContent>
            <mc:Choice Requires="wps">
              <w:drawing>
                <wp:inline distT="0" distB="0" distL="0" distR="0" wp14:anchorId="74B0E717" wp14:editId="7BCF75F0">
                  <wp:extent cx="285750" cy="285750"/>
                  <wp:effectExtent l="0" t="0" r="0" b="0"/>
                  <wp:docPr id="1" name="AutoShape 1" descr="https://www.gov.pl/img/icons/godlo-12.sv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0F86D59F" id="AutoShape 1" o:spid="_x0000_s1026" alt="https://www.gov.pl/img/icons/godlo-12.svg" href="https://www.gov.pl/" style="width:22.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62031A">
          <w:rPr>
            <w:rFonts w:ascii="inherit" w:eastAsia="Times New Roman" w:hAnsi="inherit" w:cs="Times New Roman"/>
            <w:b/>
            <w:bCs/>
            <w:color w:val="1B1B1B"/>
            <w:sz w:val="24"/>
            <w:szCs w:val="24"/>
            <w:u w:val="single"/>
            <w:lang w:eastAsia="pl-PL"/>
          </w:rPr>
          <w:t> </w:t>
        </w:r>
        <w:r w:rsidRPr="0062031A">
          <w:rPr>
            <w:rFonts w:ascii="inherit" w:eastAsia="Times New Roman" w:hAnsi="inherit" w:cs="Times New Roman"/>
            <w:b/>
            <w:bCs/>
            <w:color w:val="1B1B1B"/>
            <w:sz w:val="24"/>
            <w:szCs w:val="24"/>
            <w:bdr w:val="none" w:sz="0" w:space="0" w:color="auto" w:frame="1"/>
            <w:lang w:eastAsia="pl-PL"/>
          </w:rPr>
          <w:t>Strona głównagov.pl</w:t>
        </w:r>
        <w:r w:rsidRPr="0062031A">
          <w:rPr>
            <w:rFonts w:ascii="inherit" w:eastAsia="Times New Roman" w:hAnsi="inherit" w:cs="Times New Roman"/>
            <w:b/>
            <w:bCs/>
            <w:color w:val="1B1B1B"/>
            <w:sz w:val="24"/>
            <w:szCs w:val="24"/>
            <w:u w:val="single"/>
            <w:lang w:eastAsia="pl-PL"/>
          </w:rPr>
          <w:t>gov.pl</w:t>
        </w:r>
      </w:hyperlink>
    </w:p>
    <w:p w:rsidR="00C1394A" w:rsidRDefault="00C1394A">
      <w:bookmarkStart w:id="0" w:name="_GoBack"/>
      <w:bookmarkEnd w:id="0"/>
    </w:p>
    <w:sectPr w:rsidR="00C13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15170"/>
    <w:multiLevelType w:val="multilevel"/>
    <w:tmpl w:val="F74220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B7940"/>
    <w:multiLevelType w:val="multilevel"/>
    <w:tmpl w:val="D5829B4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8F1214"/>
    <w:multiLevelType w:val="multilevel"/>
    <w:tmpl w:val="78724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50483E"/>
    <w:multiLevelType w:val="multilevel"/>
    <w:tmpl w:val="8692F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AB26E1"/>
    <w:multiLevelType w:val="multilevel"/>
    <w:tmpl w:val="6726B6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C16791"/>
    <w:multiLevelType w:val="multilevel"/>
    <w:tmpl w:val="EE50FD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8D73C5"/>
    <w:multiLevelType w:val="multilevel"/>
    <w:tmpl w:val="1D8C0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D708D2"/>
    <w:multiLevelType w:val="multilevel"/>
    <w:tmpl w:val="2FCA9E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22377B"/>
    <w:multiLevelType w:val="multilevel"/>
    <w:tmpl w:val="2FF65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92404D6"/>
    <w:multiLevelType w:val="multilevel"/>
    <w:tmpl w:val="5A6EB2B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6E0A97"/>
    <w:multiLevelType w:val="multilevel"/>
    <w:tmpl w:val="C7882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D74076"/>
    <w:multiLevelType w:val="multilevel"/>
    <w:tmpl w:val="5AF851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3F55AC"/>
    <w:multiLevelType w:val="multilevel"/>
    <w:tmpl w:val="DE40B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19A6158"/>
    <w:multiLevelType w:val="multilevel"/>
    <w:tmpl w:val="61E2910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AB6156"/>
    <w:multiLevelType w:val="multilevel"/>
    <w:tmpl w:val="C82A9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2B9782C"/>
    <w:multiLevelType w:val="multilevel"/>
    <w:tmpl w:val="087CCEB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57137B"/>
    <w:multiLevelType w:val="multilevel"/>
    <w:tmpl w:val="328E0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8CF78D7"/>
    <w:multiLevelType w:val="multilevel"/>
    <w:tmpl w:val="63005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D3E7CBC"/>
    <w:multiLevelType w:val="multilevel"/>
    <w:tmpl w:val="FF88B3A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1A5D00"/>
    <w:multiLevelType w:val="multilevel"/>
    <w:tmpl w:val="24B6A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2235EB8"/>
    <w:multiLevelType w:val="multilevel"/>
    <w:tmpl w:val="02FCFDA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B64FBE"/>
    <w:multiLevelType w:val="multilevel"/>
    <w:tmpl w:val="09D6B1C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183D7B"/>
    <w:multiLevelType w:val="multilevel"/>
    <w:tmpl w:val="B4F6C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1542DD4"/>
    <w:multiLevelType w:val="multilevel"/>
    <w:tmpl w:val="A4283B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862953"/>
    <w:multiLevelType w:val="multilevel"/>
    <w:tmpl w:val="435ED5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3C647D"/>
    <w:multiLevelType w:val="multilevel"/>
    <w:tmpl w:val="A978E3C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D94F75"/>
    <w:multiLevelType w:val="multilevel"/>
    <w:tmpl w:val="0AF6E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52138D6"/>
    <w:multiLevelType w:val="multilevel"/>
    <w:tmpl w:val="39AAB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E4D2F31"/>
    <w:multiLevelType w:val="multilevel"/>
    <w:tmpl w:val="4508A8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2"/>
  </w:num>
  <w:num w:numId="3">
    <w:abstractNumId w:val="2"/>
  </w:num>
  <w:num w:numId="4">
    <w:abstractNumId w:val="23"/>
  </w:num>
  <w:num w:numId="5">
    <w:abstractNumId w:val="8"/>
  </w:num>
  <w:num w:numId="6">
    <w:abstractNumId w:val="5"/>
  </w:num>
  <w:num w:numId="7">
    <w:abstractNumId w:val="7"/>
  </w:num>
  <w:num w:numId="8">
    <w:abstractNumId w:val="0"/>
  </w:num>
  <w:num w:numId="9">
    <w:abstractNumId w:val="28"/>
  </w:num>
  <w:num w:numId="10">
    <w:abstractNumId w:val="3"/>
  </w:num>
  <w:num w:numId="11">
    <w:abstractNumId w:val="15"/>
  </w:num>
  <w:num w:numId="12">
    <w:abstractNumId w:val="14"/>
  </w:num>
  <w:num w:numId="13">
    <w:abstractNumId w:val="24"/>
  </w:num>
  <w:num w:numId="14">
    <w:abstractNumId w:val="27"/>
  </w:num>
  <w:num w:numId="15">
    <w:abstractNumId w:val="26"/>
  </w:num>
  <w:num w:numId="16">
    <w:abstractNumId w:val="17"/>
  </w:num>
  <w:num w:numId="17">
    <w:abstractNumId w:val="16"/>
  </w:num>
  <w:num w:numId="18">
    <w:abstractNumId w:val="11"/>
  </w:num>
  <w:num w:numId="19">
    <w:abstractNumId w:val="9"/>
  </w:num>
  <w:num w:numId="20">
    <w:abstractNumId w:val="18"/>
  </w:num>
  <w:num w:numId="21">
    <w:abstractNumId w:val="20"/>
  </w:num>
  <w:num w:numId="22">
    <w:abstractNumId w:val="12"/>
  </w:num>
  <w:num w:numId="23">
    <w:abstractNumId w:val="4"/>
  </w:num>
  <w:num w:numId="24">
    <w:abstractNumId w:val="13"/>
  </w:num>
  <w:num w:numId="25">
    <w:abstractNumId w:val="1"/>
  </w:num>
  <w:num w:numId="26">
    <w:abstractNumId w:val="25"/>
  </w:num>
  <w:num w:numId="27">
    <w:abstractNumId w:val="21"/>
  </w:num>
  <w:num w:numId="28">
    <w:abstractNumId w:val="19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31A"/>
    <w:rsid w:val="0062031A"/>
    <w:rsid w:val="00C1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4572E2-5E97-4835-8FF8-46D2F225D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7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1017">
          <w:marLeft w:val="0"/>
          <w:marRight w:val="0"/>
          <w:marTop w:val="24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4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932920">
          <w:marLeft w:val="0"/>
          <w:marRight w:val="0"/>
          <w:marTop w:val="21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9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803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" TargetMode="External"/><Relationship Id="rId5" Type="http://schemas.openxmlformats.org/officeDocument/2006/relationships/hyperlink" Target="http://www.gov.pl/zdalnelekcj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1599</Words>
  <Characters>9596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</dc:creator>
  <cp:keywords/>
  <dc:description/>
  <cp:lastModifiedBy>zsp</cp:lastModifiedBy>
  <cp:revision>1</cp:revision>
  <dcterms:created xsi:type="dcterms:W3CDTF">2020-04-01T10:38:00Z</dcterms:created>
  <dcterms:modified xsi:type="dcterms:W3CDTF">2020-04-01T10:39:00Z</dcterms:modified>
</cp:coreProperties>
</file>